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ADF" w:rsidRDefault="005E7ADF" w:rsidP="00CF665F">
      <w:r>
        <w:fldChar w:fldCharType="begin"/>
      </w:r>
      <w:r>
        <w:instrText xml:space="preserve"> HYPERLINK "</w:instrText>
      </w:r>
      <w:r w:rsidRPr="005E7ADF">
        <w:instrText>http://www.ksrf.ru/ru/News/Pages/ViewItem.aspx?ParamId=3211</w:instrText>
      </w:r>
      <w:r>
        <w:instrText xml:space="preserve">" </w:instrText>
      </w:r>
      <w:r>
        <w:fldChar w:fldCharType="separate"/>
      </w:r>
      <w:r w:rsidRPr="00401140">
        <w:rPr>
          <w:rStyle w:val="a3"/>
        </w:rPr>
        <w:t>http://www.ksrf.ru/ru/News/Pages/ViewItem.aspx?ParamId=3211</w:t>
      </w:r>
      <w:r>
        <w:fldChar w:fldCharType="end"/>
      </w:r>
    </w:p>
    <w:p w:rsidR="005E7ADF" w:rsidRDefault="005E7ADF" w:rsidP="00CF665F"/>
    <w:p w:rsidR="00CF665F" w:rsidRDefault="00CF665F" w:rsidP="00CF665F">
      <w:r>
        <w:t>17 февраля 2015 года Конституционный Суд РФ провозгласил Постановление по делу о проверке конституционности отдельных положений Федерального закона «О Прокуратуре Российской Федерации»</w:t>
      </w:r>
    </w:p>
    <w:p w:rsidR="00CF665F" w:rsidRDefault="00CF665F" w:rsidP="00CF665F">
      <w:r>
        <w:t xml:space="preserve">​17 февраля 2015 года Конституционный Суд РФ гарантировал права НКО при проведении прокурорских проверок. </w:t>
      </w:r>
    </w:p>
    <w:p w:rsidR="00CF665F" w:rsidRDefault="00CF665F" w:rsidP="00CF665F">
      <w:proofErr w:type="gramStart"/>
      <w:r>
        <w:t xml:space="preserve">Дело о проверке конституционности отдельных положений Федерального закона «О Прокуратуре Российской Федерации» по коллективной жалобе общественных организаций «Правозащитный центр «Мемориал», «Международное общество «Мемориал», «Гражданское содействие» и гражданки Ганнушкиной Светланы Алексеевны, а также жалобам Межрегиональной Ассоциации правозащитных общественных объединений «АГОРА», общественной организации «Забайкальский правозащитный центр» и общественного фонда «Международный стандарт» было рассмотрено 22 января 2015 года. </w:t>
      </w:r>
      <w:proofErr w:type="gramEnd"/>
    </w:p>
    <w:p w:rsidR="00CF665F" w:rsidRDefault="00CF665F" w:rsidP="00CF665F"/>
    <w:p w:rsidR="00CF665F" w:rsidRDefault="00CF665F" w:rsidP="00CF665F">
      <w:r>
        <w:t>История вопроса</w:t>
      </w:r>
    </w:p>
    <w:p w:rsidR="00CF665F" w:rsidRDefault="00CF665F" w:rsidP="00CF665F">
      <w:r>
        <w:t>В течение 2012-2014 гг. органы прокуратуры, полиции, налоговых служб и Минюста РФ проверили ряд некоммерческих организаций. Для изучения запрашивались уставная и финансовая документация, а также иные сведения о деятельности НКО. В некоторых случаях прокурорские проверки проводились спустя несколько месяцев после проверок Минюста, а также имели место повторные проверки одних и тех же организаций. Заявители считают, что многочисленные проверки препятствуют нормальной работе НКО. Они полагают обременительной необходимость каждый раз представлять для изучения доступные из других источников объемные документы и материалы в виде копий. Устанавливаемые прокуратурой для представления информации сроки не позволяют исполнить эту обязанность своевременно, что, в свою очередь, может привести к привлечению к административной ответственности (как в случае с С.А. Ганнушкиной).</w:t>
      </w:r>
    </w:p>
    <w:p w:rsidR="00CF665F" w:rsidRDefault="00CF665F" w:rsidP="00CF665F">
      <w:r>
        <w:t xml:space="preserve"> </w:t>
      </w:r>
    </w:p>
    <w:p w:rsidR="00CF665F" w:rsidRDefault="00CF665F" w:rsidP="00CF665F">
      <w:r>
        <w:t>Позиция заявителя</w:t>
      </w:r>
    </w:p>
    <w:p w:rsidR="00CF665F" w:rsidRDefault="00CF665F" w:rsidP="00CF665F">
      <w:r>
        <w:t>Заявители полагают, что оспариваемые нормы на практике позволяют назначать прокурорские проверки без четкой мотивации и проводить их при отсутствии конкретного регламента. По их мнению, закон не ограничивает ни длительность, ни частоту инспекций. Прокуратура вправе запросить у НКО информацию в любом объеме и в произвольно определяемый ими срок. Заявители также полагают, что закон не исключает дублирование прокуратурой иных контролирующих органов. Кроме того, практика свободного привлечения различных ведомств к участию в прокурорских проверках позволяет обходить установленные для них ограничения по числу инспекций НКО. Исходя из этого, заявители считают, что оспариваемые нормы не соответствуют статьям 19, 30 (ч.1) и 55 (ч.3) Конституции РФ.</w:t>
      </w:r>
    </w:p>
    <w:p w:rsidR="00CF665F" w:rsidRDefault="00CF665F" w:rsidP="00CF665F">
      <w:r>
        <w:t xml:space="preserve"> </w:t>
      </w:r>
    </w:p>
    <w:p w:rsidR="00CF665F" w:rsidRDefault="00CF665F" w:rsidP="00CF665F">
      <w:r>
        <w:t>Позиция Суда</w:t>
      </w:r>
    </w:p>
    <w:p w:rsidR="00CF665F" w:rsidRDefault="00CF665F" w:rsidP="00CF665F">
      <w:r>
        <w:lastRenderedPageBreak/>
        <w:t>Гарантируя право граждан на объединение и развитие гражданского общества, Конституция РФ и международно-правовые акты не лишают государство права использовать механизмы контроля и надзора за деятельностью НКО.</w:t>
      </w:r>
    </w:p>
    <w:p w:rsidR="00CF665F" w:rsidRDefault="00CF665F" w:rsidP="00CF665F">
      <w:r>
        <w:t>Прокуратура играет особую роль в обеспечении верховенства Конституции и закона, прав и свобод человека и гражданина, надзирая за соблюдением закона на универсальной, межведомственной основе, включая надзор за самими органами государственного контроля. Права, предоставляемые прокурорам оспариваемыми нормами, сами по себе не противоречат Конституции. В то же время, недопустимы злоупотребления данными полномочиями или действия в ущерб законным интересам граждан и организаций. Исходя из этого, при осуществлении прокурорских проверок НКО должны соблюдаться следующие условия:</w:t>
      </w:r>
    </w:p>
    <w:p w:rsidR="00CF665F" w:rsidRDefault="00CF665F" w:rsidP="00CF665F">
      <w:r>
        <w:t>1)   их проведение должно быть мотивированным, НКО необходимо уведомить о проверке, а впоследствии — о ее результатах (наличии или отсутствии фактов нарушения закона);</w:t>
      </w:r>
    </w:p>
    <w:p w:rsidR="00CF665F" w:rsidRDefault="00CF665F" w:rsidP="00CF665F">
      <w:proofErr w:type="gramStart"/>
      <w:r>
        <w:t>2)   проверяющие не вправе требовать у НКО документов, которыми та не обязана обладать, а также общедоступную информацию, или уже находящуюся в распоряжении государственных органов;</w:t>
      </w:r>
      <w:proofErr w:type="gramEnd"/>
    </w:p>
    <w:p w:rsidR="00CF665F" w:rsidRDefault="00CF665F" w:rsidP="00CF665F">
      <w:r>
        <w:t>3)   проверка не может проводиться повторно по одним и тем же мотивам (если речь не идет об устранении ранее выявленных нарушений);</w:t>
      </w:r>
    </w:p>
    <w:p w:rsidR="00CF665F" w:rsidRDefault="00CF665F" w:rsidP="00CF665F">
      <w:r>
        <w:t>4)   представители других контролирующих органов вправе привлекаться к проверке лишь в целях осуществления ими вспомогательных (экспертно-аналитических) функций;</w:t>
      </w:r>
    </w:p>
    <w:p w:rsidR="00CF665F" w:rsidRDefault="00CF665F" w:rsidP="00CF665F">
      <w:r>
        <w:t>5)   решения и действия представителей прокуратуры могут быть обжалованы в судебном порядке.</w:t>
      </w:r>
    </w:p>
    <w:p w:rsidR="00CF665F" w:rsidRDefault="00CF665F" w:rsidP="00CF665F">
      <w:r>
        <w:t xml:space="preserve">Спорные положения закона о прокуратуре не устанавливают четких временных рамок и позволяют </w:t>
      </w:r>
      <w:proofErr w:type="gramStart"/>
      <w:r>
        <w:t>проверяющим</w:t>
      </w:r>
      <w:proofErr w:type="gramEnd"/>
      <w:r>
        <w:t xml:space="preserve"> самостоятельно определять сроки исполнения своих требований. Тем самым, они позволяют ставить перед НКО объективно невыполнимые задачи, которые в отсутствие специально установленных законом критериев не могут быть проверены по существу в суде. Невыполнение же в установленный прокурором срок соответствующих задач влечет для НКО административную ответственность. В этой части положения закона «О Прокуратуре Российской Федерации» не соответствуют Конституции. Впредь до внесения </w:t>
      </w:r>
      <w:proofErr w:type="gramStart"/>
      <w:r>
        <w:t>изменения</w:t>
      </w:r>
      <w:proofErr w:type="gramEnd"/>
      <w:r>
        <w:t xml:space="preserve"> в законодательство проверяющие должны ориентироваться на соответствующие положения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</w:p>
    <w:p w:rsidR="00CF665F" w:rsidRDefault="00CF665F" w:rsidP="00CF665F">
      <w:r>
        <w:t>Дела заявителей подлежат пересмотру.</w:t>
      </w:r>
    </w:p>
    <w:p w:rsidR="00CF665F" w:rsidRDefault="00CF665F" w:rsidP="00CF665F">
      <w:r>
        <w:t xml:space="preserve"> </w:t>
      </w:r>
    </w:p>
    <w:p w:rsidR="00CF665F" w:rsidRDefault="00CF665F" w:rsidP="00CF665F">
      <w:r>
        <w:t>Председательствовал в процессе ЗОРЬКИН Валерий Дмитриевич</w:t>
      </w:r>
    </w:p>
    <w:p w:rsidR="00CF665F" w:rsidRDefault="00CF665F" w:rsidP="00CF665F">
      <w:r>
        <w:t>Судья-докладчик БОНДАРЬ Николай Семенович</w:t>
      </w:r>
    </w:p>
    <w:p w:rsidR="00CF665F" w:rsidRDefault="004A0BDF" w:rsidP="008B547C">
      <w:r>
        <w:t>----------------------------------------------------------------------------------------</w:t>
      </w:r>
    </w:p>
    <w:p w:rsidR="00CF665F" w:rsidRDefault="00CF665F" w:rsidP="008B547C"/>
    <w:p w:rsidR="00CF665F" w:rsidRDefault="00CF665F" w:rsidP="008B547C"/>
    <w:p w:rsidR="008B547C" w:rsidRDefault="008B547C" w:rsidP="008B547C">
      <w:r>
        <w:t>Прокурорские проверки НКО могут нарушать Конституцию</w:t>
      </w:r>
    </w:p>
    <w:p w:rsidR="008B547C" w:rsidRDefault="008B547C" w:rsidP="008B547C">
      <w:r>
        <w:t>КС предписал устранить несоответствия Основному закону в законе о прокуратуре и сформулировал ряд правил для прокурорских проверок НКО</w:t>
      </w:r>
    </w:p>
    <w:p w:rsidR="008B547C" w:rsidRDefault="008B547C" w:rsidP="008B547C">
      <w:r>
        <w:t xml:space="preserve">Наталья </w:t>
      </w:r>
      <w:proofErr w:type="spellStart"/>
      <w:r>
        <w:t>Райбман</w:t>
      </w:r>
      <w:proofErr w:type="spellEnd"/>
    </w:p>
    <w:p w:rsidR="008B547C" w:rsidRDefault="008B547C" w:rsidP="008B547C">
      <w:r>
        <w:t>Vedomosti.ru</w:t>
      </w:r>
    </w:p>
    <w:p w:rsidR="008B547C" w:rsidRDefault="008B547C" w:rsidP="008B547C">
      <w:r>
        <w:t>17.02.2015</w:t>
      </w:r>
    </w:p>
    <w:p w:rsidR="008B547C" w:rsidRDefault="008B547C" w:rsidP="008B547C">
      <w:r>
        <w:t>Поделиться7 Статья Отзывы</w:t>
      </w:r>
      <w:proofErr w:type="gramStart"/>
      <w:r>
        <w:t xml:space="preserve">  В</w:t>
      </w:r>
      <w:proofErr w:type="gramEnd"/>
      <w:r>
        <w:t xml:space="preserve"> избранное </w:t>
      </w:r>
      <w:r>
        <w:rPr>
          <w:rFonts w:hint="eastAsia"/>
        </w:rPr>
        <w:t></w:t>
      </w:r>
    </w:p>
    <w:p w:rsidR="008B547C" w:rsidRDefault="008B547C" w:rsidP="008B547C">
      <w:proofErr w:type="spellStart"/>
      <w:r>
        <w:rPr>
          <w:rFonts w:hint="eastAsia"/>
        </w:rPr>
        <w:t>Прокурорские</w:t>
      </w:r>
      <w:proofErr w:type="spellEnd"/>
      <w:r>
        <w:t xml:space="preserve"> проверки НКО могут нарушать Конституцию</w:t>
      </w:r>
    </w:p>
    <w:p w:rsidR="008B547C" w:rsidRDefault="008B547C" w:rsidP="008B547C">
      <w:proofErr w:type="spellStart"/>
      <w:proofErr w:type="gramStart"/>
      <w:r>
        <w:rPr>
          <w:rFonts w:hint="eastAsia"/>
        </w:rPr>
        <w:t>Действующий</w:t>
      </w:r>
      <w:proofErr w:type="spellEnd"/>
      <w:r>
        <w:t xml:space="preserve"> механизм внеплановых прокурорских проверок некоммерческих организаций (НКО) не соответствует Конституции. Как передает РАПСИ, это решение Конституционный суд принял по жалобам правозащитных организаций.</w:t>
      </w:r>
      <w:proofErr w:type="gramEnd"/>
      <w:r>
        <w:t xml:space="preserve"> В их заявлении говорилось, что отсутствие четкого регламента позволяет прокурорам назначать проверки неограниченное число раз, в том числе с привлечением других контролирующих органов, а также запрашивать у НКО любые документы в произвольные сроки. </w:t>
      </w:r>
      <w:proofErr w:type="gramStart"/>
      <w:r>
        <w:t xml:space="preserve">Положения п. 1 ст. 6, п. 2 ст. 21 и п. 1 ст. 22 </w:t>
      </w:r>
      <w:proofErr w:type="spellStart"/>
      <w:r>
        <w:rPr>
          <w:rFonts w:hint="eastAsia"/>
        </w:rPr>
        <w:t>федерального</w:t>
      </w:r>
      <w:proofErr w:type="spellEnd"/>
      <w:r>
        <w:t xml:space="preserve"> закона «О прокуратуре Российской Федерации» обжаловали «Мемориал», «Агора», «Гражданское содействие», Забайкальский правозащитный центр, «Международный стандарт» и гражданка Светлана Ганнушкина (руководитель «Гражданского содействия»).</w:t>
      </w:r>
      <w:proofErr w:type="gramEnd"/>
      <w:r>
        <w:t xml:space="preserve"> Дела за</w:t>
      </w:r>
      <w:proofErr w:type="spellStart"/>
      <w:r>
        <w:rPr>
          <w:rFonts w:hint="eastAsia"/>
        </w:rPr>
        <w:t>явителей</w:t>
      </w:r>
      <w:proofErr w:type="spellEnd"/>
      <w:r>
        <w:t xml:space="preserve"> подлежат пересмотру, постановил суд.</w:t>
      </w:r>
    </w:p>
    <w:p w:rsidR="008B547C" w:rsidRDefault="008B547C" w:rsidP="008B547C"/>
    <w:p w:rsidR="008B547C" w:rsidRDefault="008B547C" w:rsidP="008B547C">
      <w:proofErr w:type="gramStart"/>
      <w:r>
        <w:rPr>
          <w:rFonts w:hint="eastAsia"/>
        </w:rPr>
        <w:t>КС</w:t>
      </w:r>
      <w:r>
        <w:t xml:space="preserve"> пришел к выводу, что «спорные положения закона о прокуратуре не устанавливают четких временных рамок и позволяют проверяющим самостоятельно определять сроки исполнения своих требований».</w:t>
      </w:r>
      <w:proofErr w:type="gramEnd"/>
      <w:r>
        <w:t xml:space="preserve"> «Тем самым они позволяют ставить перед НКО объективно невыполнимые задачи, которые в отсутствие специально установленных законом критериев не могут быть проверены по существу в суде. Невыполнение же в установленный прокурором срок соответствующих задач влечет для НКО административную ответственность. В этой части положен</w:t>
      </w:r>
      <w:proofErr w:type="spellStart"/>
      <w:r>
        <w:rPr>
          <w:rFonts w:hint="eastAsia"/>
        </w:rPr>
        <w:t>ия</w:t>
      </w:r>
      <w:proofErr w:type="spellEnd"/>
      <w:r>
        <w:t xml:space="preserve"> закона “О прокуратуре Российской Федерации” не соответствуют Конституции», — цитирует РАПСИ.</w:t>
      </w:r>
    </w:p>
    <w:p w:rsidR="008B547C" w:rsidRDefault="008B547C" w:rsidP="008B547C"/>
    <w:p w:rsidR="008B547C" w:rsidRDefault="008B547C" w:rsidP="008B547C">
      <w:proofErr w:type="gramStart"/>
      <w:r>
        <w:rPr>
          <w:rFonts w:hint="eastAsia"/>
        </w:rPr>
        <w:t>КС</w:t>
      </w:r>
      <w:r>
        <w:t xml:space="preserve"> отметил также особую роль прокуратуры в обеспечении законности.</w:t>
      </w:r>
      <w:proofErr w:type="gramEnd"/>
      <w:r>
        <w:t xml:space="preserve"> В материалах суда говорится, что прокуратура осуществляет надзор за соблюдением закона «на универсальной, межведомственной основе», а потому предусмотренные оспариваемыми нормами права прок</w:t>
      </w:r>
      <w:proofErr w:type="spellStart"/>
      <w:r>
        <w:rPr>
          <w:rFonts w:hint="eastAsia"/>
        </w:rPr>
        <w:t>уроров</w:t>
      </w:r>
      <w:proofErr w:type="spellEnd"/>
      <w:r>
        <w:t xml:space="preserve"> не противоречат Конституции.</w:t>
      </w:r>
    </w:p>
    <w:p w:rsidR="008B547C" w:rsidRDefault="008B547C" w:rsidP="008B547C"/>
    <w:p w:rsidR="008B547C" w:rsidRDefault="008B547C" w:rsidP="008B547C">
      <w:proofErr w:type="spellStart"/>
      <w:proofErr w:type="gramStart"/>
      <w:r>
        <w:rPr>
          <w:rFonts w:hint="eastAsia"/>
        </w:rPr>
        <w:t>Во</w:t>
      </w:r>
      <w:proofErr w:type="spellEnd"/>
      <w:r>
        <w:t xml:space="preserve"> избежание злоупотреблений и незаконных ограничений прав граждан и организаций КС перечислил ряд обязательных условий проведения прокурорских проверок НКО.</w:t>
      </w:r>
      <w:proofErr w:type="gramEnd"/>
      <w:r>
        <w:t xml:space="preserve"> Проведение проверки должно быть мотивированным. Проверяемая организация должна быть уведомлена о</w:t>
      </w:r>
      <w:r w:rsidR="007B67DD">
        <w:t xml:space="preserve"> </w:t>
      </w:r>
      <w:r>
        <w:t xml:space="preserve"> </w:t>
      </w:r>
      <w:proofErr w:type="spellStart"/>
      <w:r>
        <w:lastRenderedPageBreak/>
        <w:t>г</w:t>
      </w:r>
      <w:r w:rsidR="007B67DD">
        <w:t>р</w:t>
      </w:r>
      <w:r>
        <w:rPr>
          <w:rFonts w:hint="eastAsia"/>
        </w:rPr>
        <w:t>ядущей</w:t>
      </w:r>
      <w:proofErr w:type="spellEnd"/>
      <w:r>
        <w:t xml:space="preserve"> проверке и проинформирован</w:t>
      </w:r>
      <w:proofErr w:type="gramStart"/>
      <w:r>
        <w:t>а о ее</w:t>
      </w:r>
      <w:proofErr w:type="gramEnd"/>
      <w:r>
        <w:t xml:space="preserve"> результатах. Прокуратура не имеет права требовать у НКО документы, которые уже есть в распоряжении государственных органов, общедоступную информацию, а также документы, которыми организация не обязана обладать. Пров</w:t>
      </w:r>
      <w:proofErr w:type="spellStart"/>
      <w:r>
        <w:rPr>
          <w:rFonts w:hint="eastAsia"/>
        </w:rPr>
        <w:t>ерку</w:t>
      </w:r>
      <w:proofErr w:type="spellEnd"/>
      <w:r>
        <w:t xml:space="preserve"> нельзя проводить повторно по одним и тем же мотивам, если речь не идет об устранении ранее выявленных нарушений. Представителей других контролирующих органов КС разрешил привлекать к прокурорской проверке лишь для осуществления вспомогательных, а имен</w:t>
      </w:r>
      <w:proofErr w:type="spellStart"/>
      <w:r>
        <w:rPr>
          <w:rFonts w:hint="eastAsia"/>
        </w:rPr>
        <w:t>но</w:t>
      </w:r>
      <w:proofErr w:type="spellEnd"/>
      <w:r>
        <w:t xml:space="preserve"> — экспертно-аналитических функций.</w:t>
      </w:r>
    </w:p>
    <w:p w:rsidR="008B547C" w:rsidRDefault="008B547C" w:rsidP="008B547C"/>
    <w:p w:rsidR="008B547C" w:rsidRDefault="008B547C" w:rsidP="008B547C">
      <w:proofErr w:type="spellStart"/>
      <w:proofErr w:type="gramStart"/>
      <w:r>
        <w:rPr>
          <w:rFonts w:hint="eastAsia"/>
        </w:rPr>
        <w:t>Действия</w:t>
      </w:r>
      <w:proofErr w:type="spellEnd"/>
      <w:r>
        <w:t xml:space="preserve"> прокуроров могут быть обжалованы в суде, как и раньше, указал КС.</w:t>
      </w:r>
      <w:proofErr w:type="gramEnd"/>
    </w:p>
    <w:p w:rsidR="008B547C" w:rsidRDefault="008B547C" w:rsidP="008B547C"/>
    <w:p w:rsidR="00761CDA" w:rsidRDefault="008B547C" w:rsidP="008B547C">
      <w:r>
        <w:rPr>
          <w:rFonts w:hint="eastAsia"/>
        </w:rPr>
        <w:t>КС</w:t>
      </w:r>
      <w:r>
        <w:t>: закон об Н</w:t>
      </w:r>
      <w:bookmarkStart w:id="0" w:name="_GoBack"/>
      <w:bookmarkEnd w:id="0"/>
      <w:r>
        <w:t>КО — иностранных агентах не противоречит Конституции →</w:t>
      </w:r>
    </w:p>
    <w:sectPr w:rsidR="00761CD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D22" w:rsidRDefault="00495D22" w:rsidP="002F2D07">
      <w:pPr>
        <w:spacing w:after="0" w:line="240" w:lineRule="auto"/>
      </w:pPr>
      <w:r>
        <w:separator/>
      </w:r>
    </w:p>
  </w:endnote>
  <w:endnote w:type="continuationSeparator" w:id="0">
    <w:p w:rsidR="00495D22" w:rsidRDefault="00495D22" w:rsidP="002F2D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0155837"/>
      <w:docPartObj>
        <w:docPartGallery w:val="Page Numbers (Bottom of Page)"/>
        <w:docPartUnique/>
      </w:docPartObj>
    </w:sdtPr>
    <w:sdtEndPr/>
    <w:sdtContent>
      <w:p w:rsidR="002F2D07" w:rsidRDefault="002F2D0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7DD">
          <w:rPr>
            <w:noProof/>
          </w:rPr>
          <w:t>4</w:t>
        </w:r>
        <w:r>
          <w:fldChar w:fldCharType="end"/>
        </w:r>
      </w:p>
    </w:sdtContent>
  </w:sdt>
  <w:p w:rsidR="002F2D07" w:rsidRDefault="002F2D0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D22" w:rsidRDefault="00495D22" w:rsidP="002F2D07">
      <w:pPr>
        <w:spacing w:after="0" w:line="240" w:lineRule="auto"/>
      </w:pPr>
      <w:r>
        <w:separator/>
      </w:r>
    </w:p>
  </w:footnote>
  <w:footnote w:type="continuationSeparator" w:id="0">
    <w:p w:rsidR="00495D22" w:rsidRDefault="00495D22" w:rsidP="002F2D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22"/>
    <w:rsid w:val="002F2D07"/>
    <w:rsid w:val="00495D22"/>
    <w:rsid w:val="004A0BDF"/>
    <w:rsid w:val="005E7ADF"/>
    <w:rsid w:val="00686B22"/>
    <w:rsid w:val="00761CDA"/>
    <w:rsid w:val="007B67DD"/>
    <w:rsid w:val="008B547C"/>
    <w:rsid w:val="00BF4989"/>
    <w:rsid w:val="00CF665F"/>
    <w:rsid w:val="00EB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AD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F2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2D07"/>
  </w:style>
  <w:style w:type="paragraph" w:styleId="a6">
    <w:name w:val="footer"/>
    <w:basedOn w:val="a"/>
    <w:link w:val="a7"/>
    <w:uiPriority w:val="99"/>
    <w:unhideWhenUsed/>
    <w:rsid w:val="002F2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2D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7AD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2F2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F2D07"/>
  </w:style>
  <w:style w:type="paragraph" w:styleId="a6">
    <w:name w:val="footer"/>
    <w:basedOn w:val="a"/>
    <w:link w:val="a7"/>
    <w:uiPriority w:val="99"/>
    <w:unhideWhenUsed/>
    <w:rsid w:val="002F2D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F2D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40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7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3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59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66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7D1C5"/>
                <w:right w:val="none" w:sz="0" w:space="0" w:color="auto"/>
              </w:divBdr>
            </w:div>
          </w:divsChild>
        </w:div>
        <w:div w:id="74614861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80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691577">
          <w:marLeft w:val="150"/>
          <w:marRight w:val="0"/>
          <w:marTop w:val="4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1246">
              <w:marLeft w:val="0"/>
              <w:marRight w:val="0"/>
              <w:marTop w:val="0"/>
              <w:marBottom w:val="0"/>
              <w:divBdr>
                <w:top w:val="single" w:sz="6" w:space="8" w:color="E5E0D7"/>
                <w:left w:val="single" w:sz="6" w:space="8" w:color="E5E0D7"/>
                <w:bottom w:val="single" w:sz="6" w:space="8" w:color="E5E0D7"/>
                <w:right w:val="single" w:sz="6" w:space="8" w:color="E5E0D7"/>
              </w:divBdr>
              <w:divsChild>
                <w:div w:id="2057003425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01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72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dcterms:created xsi:type="dcterms:W3CDTF">2015-02-19T04:26:00Z</dcterms:created>
  <dcterms:modified xsi:type="dcterms:W3CDTF">2015-03-03T06:56:00Z</dcterms:modified>
</cp:coreProperties>
</file>