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41" w:rsidRPr="00417307" w:rsidRDefault="007E5941">
      <w:pPr>
        <w:rPr>
          <w:sz w:val="28"/>
          <w:szCs w:val="28"/>
        </w:rPr>
      </w:pPr>
    </w:p>
    <w:p w:rsidR="007E5941" w:rsidRPr="00417307" w:rsidRDefault="007E5941" w:rsidP="007E5941">
      <w:pPr>
        <w:shd w:val="clear" w:color="auto" w:fill="FFFFFF"/>
        <w:spacing w:after="45" w:line="240" w:lineRule="auto"/>
        <w:outlineLvl w:val="0"/>
        <w:rPr>
          <w:rFonts w:ascii="Verdana" w:eastAsia="Times New Roman" w:hAnsi="Verdana" w:cs="Times New Roman"/>
          <w:b/>
          <w:bCs/>
          <w:i/>
          <w:iCs/>
          <w:color w:val="000000"/>
          <w:kern w:val="36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i/>
          <w:iCs/>
          <w:color w:val="000000"/>
          <w:kern w:val="36"/>
          <w:sz w:val="28"/>
          <w:szCs w:val="28"/>
          <w:lang w:eastAsia="ru-RU"/>
        </w:rPr>
        <w:t>ЖКХ в СМИ: Как победить в информационной войне?</w:t>
      </w:r>
    </w:p>
    <w:p w:rsidR="007E5941" w:rsidRPr="00417307" w:rsidRDefault="007E5941" w:rsidP="007E594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C6C7C6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C6C7C6"/>
          <w:sz w:val="28"/>
          <w:szCs w:val="28"/>
          <w:lang w:eastAsia="ru-RU"/>
        </w:rPr>
        <w:t xml:space="preserve">Отрасли: </w:t>
      </w:r>
      <w:proofErr w:type="spellStart"/>
      <w:r w:rsidRPr="00417307">
        <w:rPr>
          <w:rFonts w:ascii="Verdana" w:eastAsia="Times New Roman" w:hAnsi="Verdana" w:cs="Times New Roman"/>
          <w:color w:val="C6C7C6"/>
          <w:sz w:val="28"/>
          <w:szCs w:val="28"/>
          <w:lang w:eastAsia="ru-RU"/>
        </w:rPr>
        <w:t>жкх</w:t>
      </w:r>
      <w:proofErr w:type="spellEnd"/>
    </w:p>
    <w:p w:rsidR="007E5941" w:rsidRPr="00417307" w:rsidRDefault="007E5941" w:rsidP="007E594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47CB9B95" wp14:editId="691C7A32">
            <wp:extent cx="1714500" cy="1714500"/>
            <wp:effectExtent l="0" t="0" r="0" b="0"/>
            <wp:docPr id="1" name="Рисунок 1" descr="http://www.acato.ru/articles/images/informac_voina.jpg?__scale=w:180,h:180,t:2,q: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cato.ru/articles/images/informac_voina.jpg?__scale=w:180,h:180,t:2,q:1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 xml:space="preserve">По данным ВЦИОМ, уже не первый год ЖКХ является в России политической проблемой №1. Люди недовольны размером платежей, ростом тарифов, низким качеством жилищно-коммунальных услуг. Разумеется, накопленные негативные эмоции рано или поздно требуют выхода. И выход этот «услужливо» подсказывают СМИ: «Жалуйтесь!», «Судитесь!», «Пишите заявления!», «Боритесь за свои права!». Людей подбадривают: «Вам должны!», «Вас обманывают!», «Вы имеете право!». И </w:t>
      </w:r>
      <w:proofErr w:type="gramStart"/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логичным продолжением</w:t>
      </w:r>
      <w:proofErr w:type="gramEnd"/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 xml:space="preserve"> этих информационных сообщений становится указание на тех самых субъектов, которые всем должны и на которых необходимо жаловаться. И субъектами этими, как всем хорошо известно, являются управляющие организации и ТСЖ.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В данной статье попробуем разобраться, что же могут предпринять добросовестные УО (УК, ТСЖ, ЖСК, ЖК) в ситуации, когда их заочно назначили виноватыми?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Ежедневно мы слышим из телепередач про «недобросовестных коммунальщиков», которыми именуют исключительно работников УК и ТСЖ (производители коммунальных ресурсов к «коммунальщикам» «традиционно» не относятся). Печатные СМИ публикуют статьи про «громкие разоблачения» управляющих компаний, РСО постоянно твердят, что исполнители коммунальных услуг их обворовывают, чиновники всех уровней заявляют о недобросовестности УК как о главной проблеме в ЖКХ.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 xml:space="preserve">И, что удивительно, никакие государственные меры не могут урезонить «воров управдомов» - и прокуратура, и ГЖИ, и общественные организации, включая целые политические партии, всегда готовы оказать помощь простым гражданам в борьбе против «недобросовестных управляющих компаний». И штрафы увеличивают, и судопроизводство переводят из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гражданского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в уголовное, и перечень обязанностей постоянно пополняют – а они всё живут!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Рисуют нам СМИ примерно следующую «картину маслом».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Многотриллионный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рынок управления МКД захватили недобросовестные УК! Паразиты УК собирают огромные средства с добросовестных граждан, и деньги эти тратят на себя любимых, не оплачивая получаемые от РСО ресурсы, и ни копейки не тратя на содержание и ремонт домов. Дома рушатся, качество коммунальных услуг недопустимо низкое (при том, что РСО подают исключительно высококачественные ресурсы, отвечающие всем требованиям). И ни надзорные инстанции, ни органы власти всех уровней, ни суды никак не могут повлиять на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негодяев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!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Бедные РСО из последних сил в убыток себе подают жильцам горячую воду, газ, свет, самостоятельно решают вопрос качества этих коммунальных услуг. А подлые УК умудряются еще каким-то образом ухудшать качество этих услуг (даже при отсутствии технических возможностей!) – целенаправленно остужают горячую воду (что приводит к неудовлетворительному отоплению и ГВС), добавляют в питьевую воду ржавчину, обеспечивают перебои в подаче электроэнергии и т.д. и т.п.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Политики всех уровней и кандидаты в политики обещают наладить ЖКХ перед каждыми выборами, а после выборов уже традиционно признаются в отсутствии полномочий и невозможности бороться с непобедимыми монстрами – управдомами.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И, оказывается, только сами пострадавшие (т.е. собственники и наниматели помещений) могут победить страшное зло путём многочисленных жалоб, заявлений, отказами устанавливать экономически обоснованный тариф за содержание и ремонт – в общем, любыми действиями, создающими помехи деятельности по управлению МКД. Ведь у нас квартиры в частной собственности, и никто не может вмешиваться в дела управления собственника своим имуществом.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>Но тут же периодически обнародуются интересные факты (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упоминающиеся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без всякой связи с «ворами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УКашками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»).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Оказывается, РСО (без стеснения заявляющие, что УК воруют их деньги) сопротивляются введению непосредственного управления – как раз той модели управления МКД, когда посредников между поставщиком коммунального ресурса и потребителем коммунальной услуги не существует (т.е. когда «воров» лишают возможности воровать). Более того, недавно принятый «Закон о лицензировании деятельности по управлению МКД» (</w:t>
      </w:r>
      <w:hyperlink r:id="rId6" w:tgtFrame="_blank" w:history="1">
        <w:r w:rsidRPr="00417307">
          <w:rPr>
            <w:rFonts w:ascii="Verdana" w:eastAsia="Times New Roman" w:hAnsi="Verdana" w:cs="Times New Roman"/>
            <w:i/>
            <w:iCs/>
            <w:color w:val="0084FF"/>
            <w:sz w:val="28"/>
            <w:szCs w:val="28"/>
            <w:u w:val="single"/>
            <w:lang w:eastAsia="ru-RU"/>
          </w:rPr>
          <w:t>Федеральный закон от 21.07.2014г. N255-ФЗ</w:t>
        </w:r>
      </w:hyperlink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) подразумевает ликвидацию института непосредственного управления МКД, по крайней мере, в домах, количество квартир в которых более 16 (</w:t>
      </w:r>
      <w:hyperlink r:id="rId7" w:history="1">
        <w:r w:rsidRPr="00417307">
          <w:rPr>
            <w:rFonts w:ascii="Verdana" w:eastAsia="Times New Roman" w:hAnsi="Verdana" w:cs="Times New Roman"/>
            <w:i/>
            <w:iCs/>
            <w:color w:val="0084FF"/>
            <w:sz w:val="28"/>
            <w:szCs w:val="28"/>
            <w:u w:val="single"/>
            <w:lang w:eastAsia="ru-RU"/>
          </w:rPr>
          <w:t>п.5 ст.7</w:t>
        </w:r>
      </w:hyperlink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> </w:t>
      </w:r>
      <w:r w:rsidRPr="00417307">
        <w:rPr>
          <w:rFonts w:ascii="Verdana" w:eastAsia="Times New Roman" w:hAnsi="Verdana" w:cs="Times New Roman"/>
          <w:b/>
          <w:bCs/>
          <w:i/>
          <w:iCs/>
          <w:color w:val="444444"/>
          <w:sz w:val="28"/>
          <w:szCs w:val="28"/>
          <w:lang w:eastAsia="ru-RU"/>
        </w:rPr>
        <w:t>Закона о лицензировании ЖКХ</w:t>
      </w: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).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Безусловно, РСО громко заявляют о своем желании получать свои деньги напрямую с собственников, но, оказывается, не хотят исчезновения УК! Ведь УК и ТСЖ даже при прямых расчетах населения с РСО остаются исполнителями коммунальных услуг, несут всю полноту ответственности за качество этих услуг, да еще и при «правильно» оформленном договоре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ресурсоснабжения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оказываются должниками перед РСО по обязательствам собственников, если те, потребляя коммунальные услуги, вдруг решили их не оплачивать.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При этом исполнитель коммунальных услуг выступает для РСО в качестве бесплатного коллектора, работающего с должниками-потребителями (расходуя на это свои финансовые и человеческие ресурсы) и в полном объеме (не оставляя себе ни копеечки, не компенсируя свои расходы на «выбивание» этих денег, да еще дополнительно тратя средства на банковские переводы) перечисляющего деньги в РСО.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«Под шумок» РСО умудряются взыскивать с управляющих организаций деньги даже за несуществующие услуги, например, за «</w:t>
      </w:r>
      <w:hyperlink r:id="rId8" w:tgtFrame="_blank" w:history="1">
        <w:r w:rsidRPr="00417307">
          <w:rPr>
            <w:rFonts w:ascii="Verdana" w:eastAsia="Times New Roman" w:hAnsi="Verdana" w:cs="Times New Roman"/>
            <w:i/>
            <w:iCs/>
            <w:color w:val="0084FF"/>
            <w:sz w:val="28"/>
            <w:szCs w:val="28"/>
            <w:u w:val="single"/>
            <w:lang w:eastAsia="ru-RU"/>
          </w:rPr>
          <w:t>водоотведение на ОДН</w:t>
        </w:r>
      </w:hyperlink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». Да и удобно использовать УК и ТСЖ в качестве «подушки безопасности», обвиняя их во всех проблемах, «вешая на них всех собак».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 процессе обсуждения того же «</w:t>
      </w: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Закона о лицензировании ЖКХ</w:t>
      </w: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» экспертами высказывалось, например, такое мнение: «УО получит возможность отказаться от "нерентабельных" домов путём исключения их из перечня МКД в заявлении на выдачу лицензии». Что же получается? Есть "нерентабельные" дома? И их так много, что эту проблему обсуждают на федеральном уровне? И власти опасаются, что УО могут такие </w:t>
      </w: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 xml:space="preserve">дома «бросить», а кто-то другой (вероятно, органы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госвласти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, местного самоуправления) вынуждены будут решать вопросы содержания и ремонта таких домов? А как же повальное воровство УК? Впрочем, «мелкие нестыковки» между реальным положением дел и навязываемой населению теорией легко теряются в мощном информационном потоке наших «честных» и «независимых» СМИ.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0488AC8E" wp14:editId="0A5075A4">
            <wp:extent cx="5048250" cy="5048250"/>
            <wp:effectExtent l="0" t="0" r="0" b="0"/>
            <wp:docPr id="2" name="Рисунок 2" descr="http://www.acato.ru/articles/images/inform_voina.jpeg?__scale=w:530,h: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cato.ru/articles/images/inform_voina.jpeg?__scale=w:530,h:5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Целью данной статьи, впрочем, не стоит поиск причин такой ситуации. Хочется попытаться выработать эффективную модель действий УК и ТСЖ в сложившихся условиях.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Итак, первое, что надо понять – против УК и ТСЖ ведётся настоящая информационная война. Если это не так, то происходящая вакханалия в СМИ может быть только последствием массового помешательства. А поскольку в такое повальное нарушение психики верится с трудом, признаем, что происходит борьба в информационном поле.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>И одной из сторон этой борьбы (между прочим, традиционно проигрывающей) являются как раз УО (УК, ТСЖ, ЖСК, ЖК), а другой стороной могут выступать и РСО, и органы власти, и надзорные инстанции, и политики (представляющие как власть, так и оппозицию), и различного рода коммерческие и некоммерческие организации, и отдельные граждане.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И что же делать управляющим организациям?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Можно, конечно, плакаться на «злую судьбу» и ждать, что некто умный и сильный неожиданно всё наладит. Но лично мне кажется, что если уж называть вещи своими именами и признавать, что идёт настоящая информационная война против УО, то этим самым УО надо не ожидать исхода этой войны (который, естественно, не может быть благоприятен для УО при отсутствии их сопротивления), а предпринимать ответные действия. И эта ответная реакция должна быть продуманной, сильной, эффективной. И поскольку речь идёт о войне информационной, противодействие атакам должно также осуществляться в информационном поле.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Самое главное в информационной войне – поиск союзников. И наиболее важными союзниками представляются жильцы тех домов, которыми УО управляет. Таким образом, важнейшая задача – создание у собственников и нанимателей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помещений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управляемых МКД положительного образа управляющей организации, превращение этих самых собственников и нанимателей в надежных сторонников, соратников, сподвижников. Тут же надо отметить, что информационные атаки, в принципе-то, и направлены на жильцов домов. Поэтому взаимодействие с этими жильцами просто необходимо как минимум для нейтрализации вражеских атак.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Управляющей организации необходимо выстраивать с жильцами взаимодействие, конструктивный диалог (или, на худой конец – монолог). Необходимо направлять на них информационный поток «своей» информации, не давать «разным врагам» возможности «промывать мозги» потенциальным союзникам.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Далее позволю себе дать </w:t>
      </w: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несколько советов управляющим организациям</w:t>
      </w: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о том, как можно выстраивать эффективное информационное взаимодействие с населением (предлагаемые рекомендации сформулированы на основе обобщённого положительного опыта работы с жильцами управляющих организаций различных регионов РФ):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lastRenderedPageBreak/>
        <w:t>1. Информируйте население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Необходимо информировать жильцов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о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всех Ваших достижениях, разъяснять жилищное законодательство, доводить до сведения информацию о тех или иных событиях в жилищной сфере и т.п. И для этого можно использовать широкий спектр инструментов: публикации в местных СМИ, выступления по местному телевидению, организация различного рода собраний, обходы домов, размещение информации на квитанциях, на собственных Интернет-ресурсах. Можно выпускать свою газету, какой-либо информационный бюллетень, использовать иные способы информирования населения. Желательно использовать все возможные каналы информационного воздействия.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Естественно, информационные сообщения, статьи, обращения должны быть объективными, соответствующими действительности, хотя в отдельных случаях и допустимы субъективные оценки, мнения, высказывания, не искажающие общеизвестные факты.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2. Проводите обучение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Прошедшие обучение компетентные жильцы – Ваши друзья. Особенно если обучение проводили Вы, а не кто-либо из Ваших «врагов». Помимо простой благодарности «учителям» обученные Вами люди получат именно ту информацию, которую Вы считаете нужным им дать. Начните обучение, например, с Советов МКД, постепенно расширяя аудиторию, и довольно скоро Вы увидите, насколько легче Вам будет взаимодействовать с Вашими жильцами.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3. Будьте открытыми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Необходимо вести прием жильцов. Приём должны вести не только специалисты «паспортного стола» и бухгалтерии по начислению коммунальных услуг, но и, например, директор, инженер, юрисконсульт, прочие специалисты. Создайте максимально комфортные условия для ожидающих приёма граждан. Украсьте не свой кабинет, а приёмную, в которой ждут своей очереди посетители.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Позволяйте жильцам участвовать в осмотрах общедомовых приборов учёта, в иных мероприятиях, старайтесь развивать позитивное сотрудничество во время такого рода совместной работы.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 xml:space="preserve">Участвуйте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различного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рода собраниях, совещаниях, обсуждениях, высказывайте своё мнение, комментируйте события.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Тут же необходимо напомнить про обязанность раскрытия информации - раскрывайте максимально возможное количество информации. Речь не идёт о предоставлении сведений о зарплатах работников, но раскрыть информацию о затратах непосредственно на каждый управляемый дом с распределением суммы по всем видам работ будет очень даже полезно.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4. Реагируйте на жалобы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Очевидно, что обоснованные жалобы должны быть тщательно разобраны, на них должен быть дан разумный подробный ответ, сами же выявленные замечания должны быть минимизированы, либо устранены. А что же делать с многочисленными необоснованными жалобами, поданными людьми, которые что-то где-то прочитали и по непонятным причинам решили, что их кто-то обманывает, иными словами – жалобы тех, кто «слышит звон, да не знает, где он»?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При поступлении «неадекватных» жалоб реагируйте на них максимально быстро и широко. Пишите не только письменный ответ заявителю, но и открытый ответ в местных СМИ с обязательным объяснением абсурдности жалоб и ссылкой на то, как много времени у работников УО отнимает обработка различных заявлений, содержащих неадекватные требования (неисполнимые и не вмененные в обязанности УО ни договором управления, ни каким-либо НПА).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5. Признавайте ошибки и недоработки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Не «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отмазывайтесь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»! Если Ваша организация допустила просчёт, промах (особенно который невозможно скрыть), обязательно признайтесь в этом. Не стоит, конечно, бравировать своими ошибками, но и отрицать их в ряде случаев глупо.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Лучше всего вскользь сообщить о своей ошибке, с обязательным указанием мероприятий по ликвидации негативных последствий, отметив положительные моменты («На ошибках учатся», «Благодаря случившемуся, в нашей компании создан специальный отдел, который в будущем предотвратит возникновение не только произошедшего, но и ряда аналогичных событий, возникновение которых мы раньше даже не прогнозировали» и т.д. и т.п.).</w:t>
      </w:r>
      <w:proofErr w:type="gramEnd"/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lastRenderedPageBreak/>
        <w:t>6. «Указывайте виноватых»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При использовании этой рекомендации надо быть осторожным, особенно если придётся балансировать на грани объективного и субъективного. Нельзя «перегибать палку».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Но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тем не менее, необходимо по возможности перенаправлять негатив со своей организации на других.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Люди недовольны тарифом на воду? Так обязательно говорите им, что тариф утверждают органы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госвласти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. А Вы со своей стороны тоже сопротивляетесь такому большому тарифу. Мало того, что Вы чисто по-человечески понимаете людей, так Вы еще лично заинтересованы в уменьшении тарифа (Вы же тоже платите квартплату), а Ваша управляющая компания из-за повышения тарифа терпит дополнительные убытки (например, из-за оплаты банковских переводов, плата за которые установлена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% и зависит от перечисляемых сумм). В общем, во всех бедах виноваты совсем не Вы!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7. Создавайте атмосферу нетерпимости к должникам и вредителям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Разъясняйте людям, что убытки, которые приносят Вам должники, погашаются из средств, собранных с добросовестных жильцов. Т.е. эти самые добросовестные жильцы платят долги своих соседей. И Вы можете победить всех этих злостных неплательщиков только с помощью их соседей!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Что касается различного рода вредителей (бьющих стёкла и рисующих на стенах), тут нужны и обращения в полицию, и призывы к жильцам ловить и задерживать таких хулиганов, объяснять недопустимость такого поведения своим детям и т.п.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8. Выстраивайте обратную связь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Проводите анкетирования, опросы жильцов, собирайте информацию. Во-первых, таким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образом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Вы снимете накапливающийся негатив - вплеснутые на бумагу эмоции уже меньше давят на психику людей. Во-вторых, Вы будете получать информацию о волнующих людей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вопросах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, получать оценку своей деятельности. И в-третьих, будет создаваться положительный образ заботливой неравнодушной компании, что не может не способствовать росту доверия к ней.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lastRenderedPageBreak/>
        <w:t>9. Вовлекайте жильцов в деятельность по управлению МКД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Организуйте различные мероприятия, в которых могут участвовать жильцы. Инициируйте субботники, организуйте конкурсы на лучший двор, лучший подъезд и т.п. Проводите специализированные конкурсы: среди детей - на лучший рисунок, среди дизайнеров - на лучший логотип, среди творческих коллективов - на лучший слоган и т.п. Привлекайте в комиссии по оценке конкурсантов своих жильцов, представителей общественности. Выбирайте в качестве поощрительных призов связанные с жилищной сферой полезные вещи: например, дому-победителю - детскую площадку, подъезду-победителю -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энергоэффективную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систему освещения, победителю индивидуального соревнования - установка комплекта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водосчётчиков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Принимайте от людей предложения по совершенствованию деятельности УО, реализуйте совместные проекты.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10. Подчёркивайте единство целей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При любом удобном случае давайте жильцам понять, что Вы наняты ими на работу, у Вас нет никаких собственных интересов, кроме как исполнение работ по содержанию и ремонту их домов, достижения максимально комфортных условий их проживания, предотвращение аварий и всесторонняя помощь во всех вопросах жилищной сферы.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color w:val="444444"/>
          <w:sz w:val="28"/>
          <w:szCs w:val="28"/>
          <w:lang w:eastAsia="ru-RU"/>
        </w:rPr>
        <w:t>Насколько эффективны предлагаемые мероприятия?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Конечно же, у многих прочитавших советы по информационному взаимодействию возникают некоторые возражения. Ниже приведу часть из них: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>1. Подавляющее число жильцов – дилетанты. Они ничего не понимают, им бесполезно что-либо объяснять.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>2. Информационное взаимодействие можно налаживать непосредственно перед общим собранием собственников, на котором будут решаться важные вопросы (например, увеличение тарифа на содержание и ремонт), в остальное время отвлекать специалистов на «информационную работу» - глупо, неэффективно, нерентабельно.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 xml:space="preserve">3. Предлагаемая работа требует огромных ресурсов - финансовых, трудовых. УК, ТСЖ не могут позволить себе </w:t>
      </w: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lastRenderedPageBreak/>
        <w:t xml:space="preserve">тратить средства на такую работу. Гораздо </w:t>
      </w:r>
      <w:proofErr w:type="spellStart"/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>правильне</w:t>
      </w:r>
      <w:proofErr w:type="spellEnd"/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 xml:space="preserve"> заниматься именно содержанием и текущим ремонтом, а не </w:t>
      </w:r>
      <w:proofErr w:type="gramStart"/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>глупыми</w:t>
      </w:r>
      <w:proofErr w:type="gramEnd"/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 xml:space="preserve"> PR-акциями.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Что ж, попробую доказать несостоятельность этих замечаний: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Во-первых, необходимо учитывать, что даже некомпетентные жильцы, ничего не понимающие в жилищном законодательстве, высоко ценят саму деятельность по разъяснению, положительно оценивают открытость УО, ее стремление донести какую-либо информацию до граждан. А с учётом желания довольно большой части людей постоянно бравировать своими знаниями, будет отмечаться цитирование информации, предоставляемой УО. И, естественно, цитирующий то или иное сообщение человек будет с большим доверием относиться к источнику такого сообщения. А ведь источником как раз и является УО. А уж грамотные компетентные жильцы наверняка оценят информационно-разъяснительную работу очень высоко и могут стать настоящими союзниками УО.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Что же касается «периодичности» информационной работы (т.е. её востребованности именно перед Общим собранием или в какой-либо другой конкретный момент и "ненужности" во все остальные периоды), тут необходимо понимать, что «глубина» информационного воздействия, влияющая на степень доверия, - величина, безусловно, зависящая от времени этого воздействия.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Жильцы дома нанимают УК, и после проведения общего собрания продолжают платить этой УК за услуги по содержанию и ремонту, т.е. остаются ее клиентами. Нельзя считать целью работы УК «протаскивание» нужных решений через ОССП с целью дальнейшего получения максимальной прибыли и минимизации издержек (даже в ущерб качеству обслуживания). Надо помнить главное - жильцы могут нанести существенный, даже непоправимый урон деятельности УО не только на общем собрании собственников, но и в любой момент, когда им это заблагорассудится! Примеров - масса.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Поэтому информационно-разъяснительную работу надо вести постоянно! И пусть Вас не пугает большое число неадекватных, неправильно воспринимающих ситуацию жильцов. Большинство граждан - всё же адекватные разумные люди, готовые воспринимать и усваивать информацию.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 xml:space="preserve">В маркетинге есть очень интересная система оценки рынка потребителей. Согласно этой системе некоторая часть потребителей (например, 10%) купит товар (услугу) любого качества по любой цене при любых условиях, другая аналогичная часть (те же 10%) никогда ни по какой </w:t>
      </w:r>
      <w:proofErr w:type="gram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цене</w:t>
      </w:r>
      <w:proofErr w:type="gram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ни при каких условиях не приобретут товар (услугу), какое бы у нее ни было качество. С этими двумя категориями потребителей маркетологу нет смысла работать. А вот оставшаяся часть (80%) – это и есть та целевая аудитория, на которую направлены различные информационные, маркетинговые мероприятия.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Поэтому важно понимать, что никогда 100% жильцов не станут противниками УО, как и никогда 100% жильцов не станут сторонниками УО, и конкретный процент поддерживающих УО жильцов зависит как раз от эффективности (количества и качества) мероприятий по информационному воздействию на этих самых жильцов.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Что касается «нерентабельности» информационной работы, тут надо проводить анализ занятости специалистов. Могу лишь привести такой пример: одна из управляющих компаний договорилась с местной газетой о ведении рубрики, посвященной ЖКХ. В этой рубрике разъяснялись различные аспекты жилищного законодательства, давалась информация о планах компании по повышению качества управления МКД и - самое главное - давались ответы на поступающие от жильцов вопросы.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 итоге за два месяца публикаций количество обращений в УК (жалобы, заявления и т.п.) снизилось в пять раз (!), уменьшилось количество проверок прокуратуры, снизилось количество запросов из надзорных инстанций, органов местного самоуправления и т.п. А ведь каждая жалоба требовала ответа и конкретных действий специалистов, даже разъяснения одних и тех же типовых вопросов отнимали довольно-таки много времени на подготовку ответа, требовали финансовых расходов на ту же бумагу, конверт, оплату почтовых расходов.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Каждый запрос надзорных инстанций и органов местного самоуправления оборачивался необходимостью копирования десятков, а то и сотен листов различных документов - а это опять бесполезный расход рабочего времени специалистов и </w:t>
      </w: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>материальных ценностей - бумага, картриджи, электричество и т.п.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Таким образом, осуществление информационно-разъяснительной работы - очень даже рентабельное направление деятельности, способное высвободить существенные временные, финансовые, трудовые ресурсы различных подразделений компании.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Отсутствие же такой работы приводит к накоплению "текучки" в виде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неотвеченных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писем, как следствие, росту жалоб, </w:t>
      </w:r>
      <w:proofErr w:type="spellStart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повышенныму</w:t>
      </w:r>
      <w:proofErr w:type="spellEnd"/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интересу надзорных инстанций. В итоге вполне может создаться ситуация, когда все специалисты УК целые дни будут писать ответы на жалобы, готовить документы по запросам, давать объяснения проверяющим. А работать-то будет некогда и некому!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Ну, и ещё один совет напоследок: даже если Вы высоко оцениваете потенциал информационно-разъяснительной работы, не спешите сразу же заниматься этой деятельностью. Ведь на это направление Вам нужен будет специалист, и специалист очень высокого уровня, хорошо разбирающийся и в юридических, и в технических вопросах, умеющий грамотно довести до сведения населения нужную информацию.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Иными словами - смотрите, чтобы опрометчивая деятельность не привела к ситуации, описанной в одной притче: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t>«Лесоруб пилит дерево тупой пилой. Проходящий мимо человек спросил:</w:t>
      </w: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br/>
        <w:t>- Почему бы Вам не прерваться на некоторое время, чтобы заточить пилу?</w:t>
      </w: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br/>
        <w:t>Лесоруб подумал и ответил:</w:t>
      </w:r>
      <w:r w:rsidRPr="00417307">
        <w:rPr>
          <w:rFonts w:ascii="Verdana" w:eastAsia="Times New Roman" w:hAnsi="Verdana" w:cs="Times New Roman"/>
          <w:i/>
          <w:iCs/>
          <w:color w:val="444444"/>
          <w:sz w:val="28"/>
          <w:szCs w:val="28"/>
          <w:lang w:eastAsia="ru-RU"/>
        </w:rPr>
        <w:br/>
        <w:t>- Мне некогда этим заниматься, мне надо работать! - и продолжил пилить дерево тупой пилой».</w:t>
      </w:r>
    </w:p>
    <w:p w:rsidR="007E5941" w:rsidRPr="00417307" w:rsidRDefault="007E5941" w:rsidP="007E5941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b/>
          <w:bCs/>
          <w:i/>
          <w:iCs/>
          <w:color w:val="444444"/>
          <w:sz w:val="28"/>
          <w:szCs w:val="28"/>
          <w:lang w:eastAsia="ru-RU"/>
        </w:rPr>
        <w:t>Дмитрий Нифонтов</w:t>
      </w:r>
    </w:p>
    <w:p w:rsidR="007E5941" w:rsidRPr="00417307" w:rsidRDefault="007E5941" w:rsidP="007E5941">
      <w:pPr>
        <w:shd w:val="clear" w:color="auto" w:fill="FFFFFF"/>
        <w:spacing w:before="72" w:after="96" w:line="336" w:lineRule="atLeast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417307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</w:t>
      </w:r>
    </w:p>
    <w:p w:rsidR="007E5941" w:rsidRPr="00417307" w:rsidRDefault="00723BE3">
      <w:pPr>
        <w:rPr>
          <w:sz w:val="28"/>
          <w:szCs w:val="28"/>
        </w:rPr>
      </w:pPr>
      <w:r w:rsidRPr="00723BE3">
        <w:rPr>
          <w:sz w:val="28"/>
          <w:szCs w:val="28"/>
        </w:rPr>
        <w:t>http://www.acato.ru/articles/articleDetails.html?articleId=144</w:t>
      </w:r>
      <w:bookmarkStart w:id="0" w:name="_GoBack"/>
      <w:bookmarkEnd w:id="0"/>
    </w:p>
    <w:sectPr w:rsidR="007E5941" w:rsidRPr="0041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2C"/>
    <w:rsid w:val="00417307"/>
    <w:rsid w:val="00504A77"/>
    <w:rsid w:val="006E074E"/>
    <w:rsid w:val="00723BE3"/>
    <w:rsid w:val="007E5941"/>
    <w:rsid w:val="00CA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9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9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6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2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to.ru/articles/articleDetails.html?articleId=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ato.ru/articles/images/Licenzirovanie_JKH.P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cato.ru/Zakon_o_licenzirovanii_GKH_ot_21_iulya_2014_goda_N_255-FZ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3308</Words>
  <Characters>18858</Characters>
  <Application>Microsoft Office Word</Application>
  <DocSecurity>0</DocSecurity>
  <Lines>157</Lines>
  <Paragraphs>44</Paragraphs>
  <ScaleCrop>false</ScaleCrop>
  <Company>SPecialiST RePack</Company>
  <LinksUpToDate>false</LinksUpToDate>
  <CharactersWithSpaces>22122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2014-08-07T05:43:00Z</dcterms:created>
  <dcterms:modified xsi:type="dcterms:W3CDTF">2015-04-08T11:27:00Z</dcterms:modified>
</cp:coreProperties>
</file>