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E2B" w:rsidRDefault="00CA0E2B" w:rsidP="00C50423">
      <w:pPr>
        <w:spacing w:after="0"/>
      </w:pPr>
      <w:bookmarkStart w:id="0" w:name="_GoBack"/>
      <w:r>
        <w:t>ПРАВИТЕЛЬСТВО РОССИЙСКОЙ ФЕДЕРАЦИИ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  <w:r>
        <w:t>ПОСТАНОВЛЕНИЕ</w:t>
      </w:r>
    </w:p>
    <w:p w:rsidR="00CA0E2B" w:rsidRDefault="00CA0E2B" w:rsidP="00C50423">
      <w:pPr>
        <w:spacing w:after="0"/>
      </w:pPr>
      <w:r>
        <w:t>от 14 июля 2008 г. N 520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  <w:r>
        <w:t>ОБ ОСНОВАХ ЦЕНООБРАЗОВАНИЯ И ПОРЯДКЕ</w:t>
      </w:r>
    </w:p>
    <w:p w:rsidR="00CA0E2B" w:rsidRDefault="00CA0E2B" w:rsidP="00C50423">
      <w:pPr>
        <w:spacing w:after="0"/>
      </w:pPr>
      <w:r>
        <w:t>РЕГУЛИРОВАНИЯ ТАРИФОВ, НАДБАВОК И ПРЕДЕЛЬНЫХ ИНДЕКСОВ</w:t>
      </w:r>
    </w:p>
    <w:p w:rsidR="00CA0E2B" w:rsidRDefault="00CA0E2B" w:rsidP="00C50423">
      <w:pPr>
        <w:spacing w:after="0"/>
      </w:pPr>
      <w:r>
        <w:t>В СФЕРЕ ДЕЯТЕЛЬНОСТИ ОРГАНИЗАЦИЙ КОММУНАЛЬНОГО КОМПЛЕКСА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proofErr w:type="gramStart"/>
      <w:r>
        <w:t>(в ред. Постановлений Правительства РФ от 15.09.2009 N 750,</w:t>
      </w:r>
      <w:proofErr w:type="gramEnd"/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от 27.11.2010 N 940, от 08.06.2011 N 449)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На основании части 2 статьи 3 и пункта 1 части 1 статьи 4 Федерального закона "Об основах регулирования тарифов организаций коммунального комплекса" Правительство Российской Федерации постановляет: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1. Утвердить прилагаемые: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Основы ценообразования в сфере деятельности организаций коммунального комплекса;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Правила регулирования тарифов, надбавок и предельных индексов в сфере деятельности организаций коммунального комплекса.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2. Министерству регионального развития Российской Федерации по согласованию с Министерством экономического развития Российской Федерации, Федеральной службой по тарифам и Федеральной антимонопольной службой в 10-месячный срок разработать и утвердить методические указания по расчету тарифов и надбавок в сфере деятельности организаций коммунального комплекса, предусмотренные Основами, утвержденными настоящим Постановлением.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3. Федеральной службе по тарифам по согласованию с Министерством регионального развития Российской Федерации, Министерством экономического развития Российской Федерации и Федеральной антимонопольной службой в 6-месячный срок утвердить формы расчетов, предусмотренные пунктами 9 и 10 Правил, утвержденных настоящим Постановлением.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Председатель Правительства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Российской Федерации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В.ПУТИН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  <w:r>
        <w:lastRenderedPageBreak/>
        <w:t xml:space="preserve"> 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Утверждены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Постановлением Правительства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Российской Федерации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от 14 июля 2008 г. N 520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  <w:r>
        <w:t xml:space="preserve"> ОСНОВЫ</w:t>
      </w:r>
    </w:p>
    <w:p w:rsidR="00CA0E2B" w:rsidRDefault="00CA0E2B" w:rsidP="00C50423">
      <w:pPr>
        <w:spacing w:after="0"/>
      </w:pPr>
      <w:r>
        <w:t>ЦЕНООБРАЗОВАНИЯ В СФЕРЕ ДЕЯТЕЛЬНОСТИ ОРГАНИЗАЦИЙ</w:t>
      </w:r>
    </w:p>
    <w:p w:rsidR="00CA0E2B" w:rsidRDefault="00CA0E2B" w:rsidP="00C50423">
      <w:pPr>
        <w:spacing w:after="0"/>
      </w:pPr>
      <w:r>
        <w:t>КОММУНАЛЬНОГО КОМПЛЕКСА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proofErr w:type="gramStart"/>
      <w:r>
        <w:t>(в ред. Постановлений Правительства РФ от 15.09.2009 N 750,</w:t>
      </w:r>
      <w:proofErr w:type="gramEnd"/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от 08.06.2011 N 449)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I. Общие положения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1. </w:t>
      </w:r>
      <w:proofErr w:type="gramStart"/>
      <w:r>
        <w:t>Основы ценообразования в сфере деятельности организаций коммунального комплекса, разработанные в соответствии с Федеральным законом "Об основах регулирования тарифов организаций коммунального комплекса", определяют принципы и методы регулирования тарифов на товары и услуги организаций коммунального комплекса, надбавок к тарифам на товары и услуги организаций коммунального комплекса, надбавок к ценам (тарифам) для потребителей товаров и услуг организаций коммунального комплекса (далее - надбавки к тарифам</w:t>
      </w:r>
      <w:proofErr w:type="gramEnd"/>
      <w:r>
        <w:t>), тарифов на подключение вновь создаваемых (реконструируемых) объектов недвижимости (зданий, строений, сооружений, иных объектов) к системе коммунальной инфраструктуры и тарифов организаций коммунального комплекса на подключение (далее - тарифы на подключение), а также предельных индексов максимально и минимально возможного изменения установленных тарифов на товары и услуги организаций коммунального комплекса (далее - предельные индексы).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2. Установление тарифов на товары и услуги организаций коммунального комплекса осуществляется исходя из необходимости обеспечения финансовых потребностей для реализации производственной программы.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Установление надбавок к тарифам и тарифов на подключение осуществляется исходя из необходимости обеспечения финансовых потребностей для реализации инвестиционной программы.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3. Тарифы на товары и услуги организаций коммунального комплекса, тарифы на подключение и надбавки к тарифам (далее - тарифы и надбавки) должны удовлетворять критериям доступности </w:t>
      </w:r>
      <w:r>
        <w:lastRenderedPageBreak/>
        <w:t>товаров и услуг организаций коммунального комплекса, устанавливаемым органами регулирования в пределах их полномочий.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3(1). </w:t>
      </w:r>
      <w:proofErr w:type="gramStart"/>
      <w:r>
        <w:t>Органы регулирования при наличии графиков, предусмотренных пунктом 7 части 1 статьи 14 Федерального закона "О Фонде содействия реформированию жилищно-коммунального хозяйства", вправе устанавливать для населения тарифы на горячую и холодную воду, водоотведение на 2011 - 2012 годы в размере, отличном от размеров тарифов на указанные виды коммунальных ресурсов для прочих потребителей товаров и услуг организаций коммунального комплекса.</w:t>
      </w:r>
      <w:proofErr w:type="gramEnd"/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(п. 3(1) </w:t>
      </w:r>
      <w:proofErr w:type="gramStart"/>
      <w:r>
        <w:t>введен</w:t>
      </w:r>
      <w:proofErr w:type="gramEnd"/>
      <w:r>
        <w:t xml:space="preserve"> Постановлением Правительства РФ от 08.06.2011 N 449)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4. Тарифы и надбавки рассчитываются в соответствии с методическими указаниями по расчету тарифов и надбавок в сфере деятельности организаций коммунального комплекса, утверждаемыми Министерством регионального развития Российской Федерации (далее - методические указания), которые, в частности, определяют: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1) условия, с учетом которых осуществляется выбор метода регулирования тарифов на товары и услуги организаций коммунального комплекса;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2) правила расчета тарифов и надбавок;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3) правила дифференциации тарифов на товары и услуги организаций коммунального комплекса и надбавок к тарифам, а также правила применения </w:t>
      </w:r>
      <w:proofErr w:type="spellStart"/>
      <w:r>
        <w:t>одноставочного</w:t>
      </w:r>
      <w:proofErr w:type="spellEnd"/>
      <w:r>
        <w:t xml:space="preserve"> или </w:t>
      </w:r>
      <w:proofErr w:type="spellStart"/>
      <w:r>
        <w:t>двухставочного</w:t>
      </w:r>
      <w:proofErr w:type="spellEnd"/>
      <w:r>
        <w:t xml:space="preserve"> тарифа;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4) правила расчета финансовых потребностей для реализации организацией коммунального комплекса производственных и инвестиционных программ, в том числе затрат (расходов), не учтенных при установлении тарифов и надбавок в предыдущий период регулирования;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5) критерии сопоставимости организаций коммунального комплекса и правила определения организаций коммунального комплекса, отвечающих таким критериям (далее - аналогичные организации).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II. Система тарифов и надбавок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5. В систему регулируемых тарифов и надбавок входят тарифы на товары и услуги организаций коммунального комплекса, надбавки к тарифам и тарифы на подключение.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6. К регулируемым тарифам на товары и услуги организаций коммунального комплекса относятся: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1) тарифы на холодную воду;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тарифы на горячую воду;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lastRenderedPageBreak/>
        <w:t>3) тарифы на водоотведение;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4) тарифы на очистку сточных вод;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5) тарифы на утилизацию (захоронение) твердых бытовых отходов.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7. Органы регулирования устанавливают следующие 2 вида тарифов на горячую и холодную воду, водоотведение и очистку сточных вод: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1) </w:t>
      </w:r>
      <w:proofErr w:type="spellStart"/>
      <w:r>
        <w:t>одноставочный</w:t>
      </w:r>
      <w:proofErr w:type="spellEnd"/>
      <w:r>
        <w:t xml:space="preserve"> тариф, представляющий собой ставку платы за потребление горячей воды, холодной воды, водоотведение и очистку сточных вод из расчета платы за 1 куб. метр горячей воды, 1 куб. метр холодной воды, 1 куб. метр отводимых сточных вод и 1 куб. метр очищенных сточных вод соответственно;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2) </w:t>
      </w:r>
      <w:proofErr w:type="spellStart"/>
      <w:r>
        <w:t>двухставочный</w:t>
      </w:r>
      <w:proofErr w:type="spellEnd"/>
      <w:r>
        <w:t xml:space="preserve"> тариф, который состоит </w:t>
      </w:r>
      <w:proofErr w:type="gramStart"/>
      <w:r>
        <w:t>из</w:t>
      </w:r>
      <w:proofErr w:type="gramEnd"/>
      <w:r>
        <w:t>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ставки платы за потребление горячей воды, холодной воды, водоотведение и очистку сточных вод из расчета платы за 1 куб. метр горячей воды, 1 куб. метр холодной воды, 1 куб. метр отводимых сточных вод и 1 куб. метр очищенных сточных вод соответственно;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proofErr w:type="gramStart"/>
      <w:r>
        <w:t>ставки платы за содержание системы горячего водоснабжения, холодного водоснабжения, водоотведения, объектов очистки сточных вод из расчета платы за 1 куб. метр горячей воды в час присоединенной мощности, 1 куб. метр холодной воды в час присоединенной мощности, 1 куб. метр отводимых сточных вод в час присоединенной мощности и 1 куб. метр очищенных сточных вод в час присоединенной мощности соответственно.</w:t>
      </w:r>
      <w:proofErr w:type="gramEnd"/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Выбор вида тарифа (</w:t>
      </w:r>
      <w:proofErr w:type="spellStart"/>
      <w:r>
        <w:t>одноставочный</w:t>
      </w:r>
      <w:proofErr w:type="spellEnd"/>
      <w:r>
        <w:t xml:space="preserve">, </w:t>
      </w:r>
      <w:proofErr w:type="spellStart"/>
      <w:r>
        <w:t>двухставочный</w:t>
      </w:r>
      <w:proofErr w:type="spellEnd"/>
      <w:r>
        <w:t>), устанавливаемого на товары и услуги конкретной организации коммунального комплекса, осуществляется регулирующими органами в порядке, определяемом методическими указаниями.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8. Тарифы на утилизацию (захоронение) твердых бытовых отходов устанавливаются с применением </w:t>
      </w:r>
      <w:proofErr w:type="spellStart"/>
      <w:r>
        <w:t>одноставочного</w:t>
      </w:r>
      <w:proofErr w:type="spellEnd"/>
      <w:r>
        <w:t xml:space="preserve"> тарифа из расчета платы за 1 куб. метр или 1 тонну твердых бытовых отходов.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(в ред. Постановления Правительства РФ от 15.09.2009 N 750)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9. К регулируемым надбавкам к тарифам относятся: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надбавки к тарифам на холодную воду;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надбавки к тарифам на горячую воду;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3) надбавки к тарифам на водоотведение;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4) надбавки к тарифам на очистку сточных вод;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5) надбавки к тарифам на утилизацию (захоронение) твердых бытовых отходов;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6) исключен. - Постановление Правительства РФ от 15.09.2009 N 750;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7) надбавки к тарифам на тепловую энергию;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8) исключен. - Постановление Правительства РФ от 15.09.2009 N 750;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9) надбавки к тарифам на передачу тепловой энергии;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10) надбавки к ценам (тарифам) на холодную воду для потребителей;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11) надбавки к ценам (тарифам) на горячую воду для потребителей;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12) надбавки к ценам (тарифам) на водоотведение для потребителей;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13) надбавки к ценам (тарифам) на очистку сточных вод для потребителей;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14) надбавки к ценам (тарифам) на утилизацию (захоронение) твердых бытовых отходов для потребителей;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15) исключен. - Постановление Правительства РФ от 15.09.2009 N 750;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16) надбавки к ценам (тарифам) на тепловую энергию для потребителей.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10. Надбавки к тарифам устанавливаются из расчета платы за 1 куб. метр горячей воды, 1 куб. метр холодной воды, 1 куб. метр отводимых сточных вод, 1 куб. метр очищенных сточных вод, 1 куб. метр или 1 тонну твердых бытовых отходов, 1 </w:t>
      </w:r>
      <w:proofErr w:type="spellStart"/>
      <w:r>
        <w:t>гигакалорию</w:t>
      </w:r>
      <w:proofErr w:type="spellEnd"/>
      <w:r>
        <w:t xml:space="preserve"> тепловой энергии соответственно.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(в ред. Постановления Правительства РФ от 15.09.2009 N 750)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11. К регулируемым тарифам на подключение относятся: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тарифы организаций коммунального комплекса на подключение: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холодного водоснабжения;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горячего водоснабжения;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водоотведения;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объекту очистки сточных вод;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теплоснабжения;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абзац исключен. - Постановление Правительства РФ от 15.09.2009 N 750;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тарифы на подключение вновь создаваемых (реконструируемых) объектов недвижимости (зданий, строений, сооружений, иных объектов):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холодного водоснабжения;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горячего водоснабжения;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водоотведения;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объекту очистки сточных вод;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к системе теплоснабжения;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абзац исключен. - Постановление Правительства РФ от 15.09.2009 N 750.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12. Тарифы на товары и услуги организаций коммунального комплекса и надбавки к тарифам могут дифференцироваться с учетом различий в стоимости производства и реализации товаров и услуг для различных категорий потребителей.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Дифференциация тарифов на товары и услуги организаций коммунального комплекса и надбавок к тарифам не должна приводить к изменению размера финансирования потребностей для реализации организациями коммунального комплекса производственной и инвестиционной программ.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В случае установления для отдельных категорий потребителей тарифов и надбавок, не покрывающих расходов на производство и реализацию товаров и услуг, возмещение части недополученных доходов путем установления для других категорий потребителей тарифов и надбавок в повышенном размере не допускается.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13. </w:t>
      </w:r>
      <w:proofErr w:type="gramStart"/>
      <w:r>
        <w:t xml:space="preserve">Тарифы на подключение устанавливаются из расчета платы за единицу нагрузки ресурса, потребляемого объектом капитального строительства, - 1 куб. метр горячей воды в час присоединенной мощности, 1 куб. метр холодной воды в час присоединенной мощности, 1 куб. метр отводимых сточных вод в час присоединенной мощности, 1 куб. метр очищенных сточных </w:t>
      </w:r>
      <w:r>
        <w:lastRenderedPageBreak/>
        <w:t xml:space="preserve">вод в час присоединенной мощности, 1 </w:t>
      </w:r>
      <w:proofErr w:type="spellStart"/>
      <w:r>
        <w:t>гигакалорию</w:t>
      </w:r>
      <w:proofErr w:type="spellEnd"/>
      <w:r>
        <w:t xml:space="preserve"> тепловой энергии в час присоединенной</w:t>
      </w:r>
      <w:proofErr w:type="gramEnd"/>
      <w:r>
        <w:t xml:space="preserve"> мощности соответственно.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(в ред. Постановления Правительства РФ от 15.09.2009 N 750)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III. Принципы и методы регулирования тарифов и надбавок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14. Установление тарифов и надбавок осуществляется органами регулирования в соответствии с общими принципами регулирования тарифов и надбавок, предусмотренными Федеральным законом "Об основах регулирования тарифов организаций коммунального комплекса".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15. В целях установления тарифов и надбавок организации коммунального комплекса ведут учет объемов товаров и услуг, доходов и расходов раздельно по осуществляемым видам деятельности, включающим в себя производство и реализацию товаров и услуг, тарифы и надбавки к тарифам на которые подлежат регулированию в соответствии с настоящим документом (далее - виды деятельности).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Финансовые потребности для реализации организацией коммунального комплекса производственной и инвестиционной программ определяются раздельно применительно к видам деятельности.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16. Финансовые потребности организации коммунального комплекса для реализации производственной программы определяются с учетом достижения индикаторов деятельности организации коммунального комплекса, установленных на период действия производственной программы, характеризующих повышение эффективности и улучшение качества производимых товаров и услуг.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17. </w:t>
      </w:r>
      <w:proofErr w:type="gramStart"/>
      <w:r>
        <w:t>В случае если организация коммунального комплекса в результате реализации мер по повышению эффективности своей деятельности снизила фактические расходы по сравнению с финансовыми потребностями для реализации производственной и инвестиционной программ, учтенными при установлении тарифов и надбавок, и мероприятия, запланированные в указанных программах, выполнены полностью, достигнутое снижение расходов не может служить основанием для досрочного пересмотра тарифов и надбавок.</w:t>
      </w:r>
      <w:proofErr w:type="gramEnd"/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18. Для регулирования тарифов на товары и услуги организаций коммунального комплекса применяются следующие методы: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метод установления фиксированных тарифов;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метод установления предельных тарифов;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3) метод индексации установленных тарифов.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lastRenderedPageBreak/>
        <w:t xml:space="preserve"> 19. Решение о применении метода регулирования тарифов на товары и услуги организаций коммунального комплекса принимается органом регулирования. Принятие решения о выборе метода регулирования тарифов и расчет размера регулируемых тарифов на товары и услуги организаций коммунального комплекса с применением избранного метода установления тарифов осуществляются в соответствии с методическими указаниями.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IV. Метод установления фиксированных тарифов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20. При использовании метода установления фиксированных тарифов тарифы на товары и услуги организаций коммунального комплекса рассчитываются как отношение части объема финансовых потребностей для реализации организацией коммунального комплекса производственной программы, определенных применительно к отдельному виду деятельности этой организации, к расчетному объему соответствующего вида товаров и услуг, реализуемому за период действия тарифов.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21. Расчетный объем реализуемых товаров и услуг соответствующего вида определяется с учетом утвержденных органами регулирования на период действия тарифов нормативов потребления ресурсов, поставляемых организацией коммунального комплекса.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22. </w:t>
      </w:r>
      <w:proofErr w:type="gramStart"/>
      <w:r>
        <w:t>Финансовые потребности для реализации организацией коммунального комплекса производственной программы определяются как сумма расчетных значений расходов, относимых на регулируемый вид деятельности, в том числе расходов, уменьшающих налоговую базу налога на прибыль (расходов, связанных с производством и реализацией товаров и услуг, а также внереализационных расходов), налога на прибыль и расходов, не учитываемых при определении налоговой базы налога на прибыль (относимых на прибыль</w:t>
      </w:r>
      <w:proofErr w:type="gramEnd"/>
      <w:r>
        <w:t xml:space="preserve"> после налогообложения).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23. Определение состава расходов, включаемых в расчет финансовых потребностей для реализации организацией коммунального комплекса производственной программы, и оценка их экономической обоснованности производятся в соответствии с законодательством Российской Федерации, в том числе нормативными правовыми актами, регулирующими отношения в сфере бухгалтерского учета и налоговых отношений, и методическими указаниями.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24. Для определения расходов, связанных с производством и реализацией товаров и услуг, включаемых в расчет финансовых потребностей для реализации производственной программы, расходы организации коммунального комплекса группируются по элементам и статьям затрат. К элементам затрат относятся: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материальные затраты;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затраты на оплату труда;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3) отчисления на социальные нужды;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4) амортизация;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lastRenderedPageBreak/>
        <w:t>5) прочие затраты.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25. Перечень статей затрат и правила учета затрат на производство и реализацию товаров и услуг применительно к элементам и статьям затрат устанавливаются методическими указаниями.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26. Для определения расходов, составляющих материальные затраты, используются следующие данные: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регулируемые государством тарифы (цены) и их прогнозные значения;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цены, установленные на основании договоров, заключенных по результатам проведения торгов или по иным основаниям, предусмотренным законодательством Российской Федерации о размещении заказов на поставки товаров, выполнение работ и оказание услуг для государственных и муниципальных нужд;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3) опубликованные в установленном порядке прогнозные рыночные цены, установленные на расчетный период;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4) индекс потребительских цен, определяемый Министерством экономического развития Российской Федерации, и другие индексы, утверждаемые уполномоченными органами и публикуемые в установленном порядке;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5) опубликованные в установленном порядке данные и данные, полученные по результатам экспертиз, проводимых органами регулирования.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27. Для определения расходов, составляющих затраты на оплату труда, органы регулирования руководствуются федеральными, региональными и территориальными отраслевыми тарифными соглашениями, а также фактическим объемом фонда оплаты труда организации коммунального комплекса, в отношении которой осуществляется регулирование тарифов и надбавок, в последнем периоде регулирования и показателями прогноза социально-экономического развития Российской Федерации.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(в ред. Постановления Правительства РФ от 15.09.2009 N 750)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(см. те</w:t>
      </w:r>
      <w:proofErr w:type="gramStart"/>
      <w:r>
        <w:t>кст в пр</w:t>
      </w:r>
      <w:proofErr w:type="gramEnd"/>
      <w:r>
        <w:t>едыдущей редакции)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28. В расходы, учитываемые при расчете финансовых потребностей для реализации организацией коммунального комплекса производственной программы, включаются дивиденды и другие расходы, осуществляемые за счет чистой прибыли организации коммунального комплекса.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29. Метод установления фиксированных тарифов в отношении тарифов на горячую воду применяется с учетом особенностей, предусмотренных пунктами 47 - 49 настоящего документа.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V. Метод установления предельных тарифов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lastRenderedPageBreak/>
        <w:t xml:space="preserve"> 30. Метод установления предельных тарифов предусматривает установление предельных тарифов на товары и услуги организаций коммунального комплекса на основе анализа динамики предыдущей деятельности организации и анализа деятельности аналогичных организаций.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31. Предельные тарифы и тарифы на товары и услуги организаций коммунального комплекса устанавливаются на период регулирования продолжительностью не менее 3 лет отдельно на каждый год в течение периода регулирования. Тарифы на товары и услуги организаций коммунального комплекса устанавливаются в размере не выше максимального предельного тарифа и не ниже минимального предельного тарифа.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32. Максимальный предельный тариф и минимальный предельный тариф рассчитываются соответственно как отношение максимальных и (или) минимальных финансовых потребностей для реализации аналогичными организациями производственной программы к расчетному объему реализации аналогичными организациями соответствующего вида товаров и услуг.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33. Максимальные и (или) минимальные финансовые потребности для реализации аналогичными организациями производственной программы рассчитываются путем определения максимальных и (или) минимальных допустимых расходов по отдельным элементам и статьям затрат, рассчитанных на основе анализа фактических расходов аналогичных организаций по соответствующим элементам и статьям расходов за 2 предшествующих года. Расходы по отдельным элементам и статьям затрат организаций коммунального комплекса, учитываемые при установлении тарифов на товары и услуги организаций коммунального комплекса, устанавливаются в соответствии с пунктами 22 - 28 настоящего документа в пределах максимальных и (или) минимальных допустимых расходов.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34. Максимальные и (или) минимальные финансовые потребности аналогичных организаций, устанавливаемые на каждый финансовый год периода действия тарифов, изменяются </w:t>
      </w:r>
      <w:proofErr w:type="gramStart"/>
      <w:r>
        <w:t>на</w:t>
      </w:r>
      <w:proofErr w:type="gramEnd"/>
      <w:r>
        <w:t>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индекс, отражающий повышение эффективности расходов, необходимых для реализации производственной программы, устанавливаемый органом регулирования в виде единого показателя для всех организаций, в отношении которых применяется данный метод регулирования;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индексы потребительских цен, определяемые Министерством экономического развития Российской Федерации на каждый финансовый год периода действия тарифов;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3) индекс, отражающий изменение расходов, вызванное изменением объемов производства и реализации товаров и услуг.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35. Тарифы на товары и услуги организации коммунального комплекса, установленные на очередной финансовый год, корректируются с учетом достижения этой организацией индикаторов деятельности, характеризующих повышение эффективности и улучшение качества производимых товаров и услуг, которые устанавливаются по результатам анализа деятельности аналогичных организаций коммунального комплекса.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36. Отбор аналогичных организаций коммунального комплекса осуществляется в соответствии с методическими указаниями на основании показателей, характеризующих состояние и </w:t>
      </w:r>
      <w:r>
        <w:lastRenderedPageBreak/>
        <w:t>технологические особенности систем коммунальной инфраструктуры, природно-климатические условия и социально-экономическое развитие территории, на которой организация коммунального комплекса осуществляет регулируемую деятельность.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VI. Метод индексации установленных тарифов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37. </w:t>
      </w:r>
      <w:proofErr w:type="gramStart"/>
      <w:r>
        <w:t>Метод индексации установленных тарифов применяется при установлении тарифов на товары и услуги организаций коммунального комплекса в случае объективного изменения условий деятельности организации коммунального комплекса, влияющих на стоимость производимых ею товаров и услуг, в том числе при отклонении фактического роста потребительских цен и других показателей от потребительских цен и показателей, с учетом которых были установлены тарифы на товары и услуги организации</w:t>
      </w:r>
      <w:proofErr w:type="gramEnd"/>
      <w:r>
        <w:t xml:space="preserve"> коммунального комплекса в предшествующем периоде.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38. Установление тарифов на товары и услуги организаций коммунального </w:t>
      </w:r>
      <w:proofErr w:type="gramStart"/>
      <w:r>
        <w:t>комплекса</w:t>
      </w:r>
      <w:proofErr w:type="gramEnd"/>
      <w:r>
        <w:t xml:space="preserve"> с использованием метода индексации установленных тарифов осуществляется путем умножения тарифов на товары и услуги организаций коммунального комплекса, установленных в предшествующий период, на индексы, отражающие изменения условий деятельности организаций коммунального комплекса.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Указанные индексы рассчитываются с использованием индексов, определяемых Министерством экономического развития Российской Федерации, и отражают изменение расходов организаций коммунального комплекса по отдельным статьям затрат с учетом долей соответствующих статей затрат в части объема финансовых потребностей для реализации организацией коммунального комплекса производственной программы, определенной применительно к отдельному виду деятельности этой организации.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VII. Регулирование надбавок к тарифам и тарифов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на подключение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39. Расходы на мероприятия инвестиционной программы, связанные с увеличением мощности и (или) пропускной способности соответствующей системы коммунальной инфраструктуры, учитываются при определении финансовых потребностей, финансируемых за счет тарифов организаций коммунального комплекса на подключение или за счет надбавок к тарифам на товары и услуги организаций коммунального комплекса. Выбор </w:t>
      </w:r>
      <w:proofErr w:type="gramStart"/>
      <w:r>
        <w:t>способов обеспечения финансовых потребностей организации коммунального комплекса</w:t>
      </w:r>
      <w:proofErr w:type="gramEnd"/>
      <w:r>
        <w:t xml:space="preserve"> для реализации инвестиционной программы осуществляется представительным органом муниципального образования. Расходы на мероприятия инвестиционной программы, не связанные с увеличением мощности и (или) пропускной способности соответствующей системы коммунальной инфраструктуры, финансируются за счет надбавок к тарифам на товары и услуги организаций коммунального комплекса.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lastRenderedPageBreak/>
        <w:t xml:space="preserve"> 40. При определении объема финансовых потребностей для реализации организацией коммунального комплекса инвестиционной программы, используемых при определении надбавок к тарифам и тарифов на подключение, учитываются все источники финансирования инвестиционной программы, за исключением средств бюджетов. В состав указанных потребностей включаются, в частности, следующие виды расходов: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1) приобретение сырья и материалов;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2) расходы на оплату труда;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3) отчисления на социальные нужды;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4) расходы на оплату работ и услуг, выполненных сторонними организациями;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5) платежи за регистрацию прав на недвижимое имущество, в том числе и землю;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6) проценты по долговым обязательствам;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7) арендные платежи;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8) налог на прибыль.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41. Перечень статей расходов и правила учета расходов на реализацию инвестиционной программы применительно к статьям расходов устанавливаются методическими указаниями.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42. Размер тарифа организации коммунального комплекса на подключение определяется как отношение финансовых потребностей, финансируемых за счет тарифов организаций коммунального комплекса на подключение, к присоединяемой нагрузке.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43. Размер надбавок к тарифам на товары и услуги организаций коммунального комплекса определяется как отношение финансовых потребностей, финансируемых за счет надбавок к тарифам на товары и услуги организаций коммунального комплекса, к расчетному объему реализуемых организацией коммунального комплекса товаров и услуг соответствующего вида.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44. </w:t>
      </w:r>
      <w:proofErr w:type="gramStart"/>
      <w:r>
        <w:t>В случае если реализация инвестиционной программы организации коммунального комплекса не влечет за собой необходимости реализации инвестиционных программ иных организаций коммунального комплекса, технологически связанных с этой организацией, тариф на подключение вновь создаваемых (реконструируемых) объектов недвижимости (зданий, строений, сооружений, иных объектов) к системе коммунальной инфраструктуры и надбавка к ценам (тарифам) для потребителей товаров и услуг организаций коммунального комплекса устанавливаются в размере, равном</w:t>
      </w:r>
      <w:proofErr w:type="gramEnd"/>
      <w:r>
        <w:t xml:space="preserve"> тарифу организации коммунального комплекса на подключение и надбавке к тарифам на товары и услуги организации коммунального комплекса соответственно.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45. </w:t>
      </w:r>
      <w:proofErr w:type="gramStart"/>
      <w:r>
        <w:t xml:space="preserve">В случае если для подключения к системе коммунальной инфраструктуры необходима реализация инвестиционных программ нескольких технологически связанных организаций коммунального комплекса, тарифы на подключение вновь создаваемых (реконструируемых) </w:t>
      </w:r>
      <w:r>
        <w:lastRenderedPageBreak/>
        <w:t>объектов недвижимости (зданий, строений, сооружений, иных объектов) к системе коммунальной инфраструктуры устанавливаются в размере, обеспечивающем удовлетворение финансовых потребностей для реализации всеми технологически связанными организациями инвестиционных программ в части, финансируемой за счет платы за подключение.</w:t>
      </w:r>
      <w:proofErr w:type="gramEnd"/>
      <w:r>
        <w:t xml:space="preserve"> В этом случае надбавки к ценам (тарифам) для потребителей устанавливаются в размере, обеспечивающем удовлетворение финансовых потребностей для реализации инвестиционных программ всех технологически связанных организаций в части, финансируемой за счет надбавок к тарифам.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46. В случае финансирования части финансовых потребностей для реализации инвестиционных программ за счет средств бюджетов расходы, осуществляемые за счет средств бюджетов, не учитываются при определении финансовых потребностей, финансируемых за счет надбавок к тарифам и тарифов на подключение.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 xml:space="preserve"> VIII. Особенности ценообразования в отношении товаров</w:t>
      </w:r>
    </w:p>
    <w:p w:rsidR="00CA0E2B" w:rsidRDefault="00CA0E2B" w:rsidP="00C50423">
      <w:pPr>
        <w:spacing w:after="0"/>
      </w:pPr>
    </w:p>
    <w:p w:rsidR="00CA0E2B" w:rsidRDefault="00CA0E2B" w:rsidP="00C50423">
      <w:pPr>
        <w:spacing w:after="0"/>
      </w:pPr>
      <w:r>
        <w:t>и услуг, связанных с горячим водоснабжением</w:t>
      </w:r>
    </w:p>
    <w:p w:rsidR="00CA0E2B" w:rsidRDefault="00CA0E2B" w:rsidP="00C50423">
      <w:pPr>
        <w:spacing w:after="0"/>
      </w:pPr>
      <w:r>
        <w:t xml:space="preserve"> </w:t>
      </w:r>
    </w:p>
    <w:p w:rsidR="00CA0E2B" w:rsidRDefault="00CA0E2B" w:rsidP="00C50423">
      <w:pPr>
        <w:spacing w:after="0"/>
      </w:pPr>
    </w:p>
    <w:p w:rsidR="0098574E" w:rsidRDefault="00CA0E2B" w:rsidP="00C50423">
      <w:pPr>
        <w:spacing w:after="0"/>
        <w:rPr>
          <w:lang w:val="en-US"/>
        </w:rPr>
      </w:pPr>
      <w:r>
        <w:t xml:space="preserve"> 47. Тарифы на горячую воду и надбавки к таким тарифам устанавливаются для организаций коммунального комплекса, осуществляющих непосредственное производство горячей воды и оказание услуг по горячему водоснабжению с использованием систем централизованного горячего водоснабжения.</w:t>
      </w:r>
    </w:p>
    <w:p w:rsidR="00CA0E2B" w:rsidRPr="00CA0E2B" w:rsidRDefault="00CA0E2B" w:rsidP="00C50423">
      <w:pPr>
        <w:spacing w:after="0"/>
      </w:pPr>
      <w:r w:rsidRPr="00CA0E2B">
        <w:t xml:space="preserve">48. </w:t>
      </w:r>
      <w:proofErr w:type="gramStart"/>
      <w:r w:rsidRPr="00CA0E2B">
        <w:t>Тарифы на горячую воду включают в себя стоимость 1 куб. метра холодной воды и расходы на подогрев воды, определяемые как произведение количества тепловой энергии, необходимого для нагрева 1 куб. метра холодной воды до температуры, установленной в соответствии с нормативными правовыми актами, и тарифа на тепловую энергию, установленного в соответствии с Основами ценообразования в отношении электрической и тепловой энергии в Российской</w:t>
      </w:r>
      <w:proofErr w:type="gramEnd"/>
      <w:r w:rsidRPr="00CA0E2B">
        <w:t xml:space="preserve"> Федерации, утвержденными Постановлением Правительства Российской Федерации от 26 февраля 2004 г. </w:t>
      </w:r>
      <w:r w:rsidRPr="00CA0E2B">
        <w:rPr>
          <w:lang w:val="en-US"/>
        </w:rPr>
        <w:t>N</w:t>
      </w:r>
      <w:r w:rsidRPr="00CA0E2B">
        <w:t xml:space="preserve"> 109 "О ценообразовании в отношении электрической и тепловой энергии в Российской Федерации".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49. Стоимость 1 куб. метра холодной воды, используемой для целей горячего водоснабжения, определяется как сумма тарифа на холодную воду и стоимости ее дополнительной химической очистки и деаэрации.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</w:t>
      </w:r>
      <w:r w:rsidRPr="00CA0E2B">
        <w:rPr>
          <w:lang w:val="en-US"/>
        </w:rPr>
        <w:t>IX</w:t>
      </w:r>
      <w:r w:rsidRPr="00CA0E2B">
        <w:t>. Основы регулирования предельных индексов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50. В соответствии с настоящим документом предельные индексы устанавливаются в отношении организаций коммунального комплекса, оказывающих услуги в сфере холодного водоснабжения, водоотведения, очистки сточных вод и утилизации (захоронения) твердых бытовых отходов.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51. Предельные индексы, устанавливаемые в отношении тарифов на товары и услуги организаций коммунального комплекса, формируются с учетом предусмотренного прогнозом социально-экономического развития Российской Федерации изменения цен в отраслях экономики на период </w:t>
      </w:r>
      <w:r w:rsidRPr="00CA0E2B">
        <w:lastRenderedPageBreak/>
        <w:t>действия тарифов, а также финансовых потребностей организаций коммунального комплекса для реализации производственной и инвестиционной программ.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52. Предельные индексы, установленные по субъектам Российской Федерации или муниципальным образованиям, отражают допустимое изменение тарифов на товары и услуги организаций коммунального комплекса, рассчитанных с учетом надбавок к тарифам, на каждый финансовый год в течение периода действия тарифов в среднем по субъектам Российской Федерации или по муниципальным образованиям.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53. Предельные индексы не применяются к тарифам на товары и услуги организаций коммунального комплекса и надбавкам к тарифам организаций, в отношении которых в предшествующем периоде не осуществлялось государственное регулирование тарифов и надбавок к тарифам.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Утверждены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Постановлением Правительства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Российской Федерации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от 14 июля 2008 г. </w:t>
      </w:r>
      <w:r w:rsidRPr="00CA0E2B">
        <w:rPr>
          <w:lang w:val="en-US"/>
        </w:rPr>
        <w:t>N</w:t>
      </w:r>
      <w:r w:rsidRPr="00CA0E2B">
        <w:t xml:space="preserve"> 520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  <w:r w:rsidRPr="00CA0E2B">
        <w:t xml:space="preserve"> ПРАВИЛА</w:t>
      </w:r>
    </w:p>
    <w:p w:rsidR="00CA0E2B" w:rsidRPr="00CA0E2B" w:rsidRDefault="00CA0E2B" w:rsidP="00C50423">
      <w:pPr>
        <w:spacing w:after="0"/>
      </w:pPr>
      <w:r w:rsidRPr="00CA0E2B">
        <w:t>РЕГУЛИРОВАНИЯ ТАРИФОВ, НАДБАВОК И ПРЕДЕЛЬНЫХ ИНДЕКСОВ</w:t>
      </w:r>
    </w:p>
    <w:p w:rsidR="00CA0E2B" w:rsidRPr="00CA0E2B" w:rsidRDefault="00CA0E2B" w:rsidP="00C50423">
      <w:pPr>
        <w:spacing w:after="0"/>
      </w:pPr>
      <w:r w:rsidRPr="00CA0E2B">
        <w:t>В СФЕРЕ ДЕЯТЕЛЬНОСТИ ОРГАНИЗАЦИЙ КОММУНАЛЬНОГО КОМПЛЕКСА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proofErr w:type="gramStart"/>
      <w:r w:rsidRPr="00CA0E2B">
        <w:t xml:space="preserve">(в ред. Постановлений Правительства РФ от 15.09.2009 </w:t>
      </w:r>
      <w:r w:rsidRPr="00CA0E2B">
        <w:rPr>
          <w:lang w:val="en-US"/>
        </w:rPr>
        <w:t>N</w:t>
      </w:r>
      <w:r w:rsidRPr="00CA0E2B">
        <w:t xml:space="preserve"> 750,</w:t>
      </w:r>
      <w:proofErr w:type="gramEnd"/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от 27.11.2010 </w:t>
      </w:r>
      <w:r w:rsidRPr="00CA0E2B">
        <w:rPr>
          <w:lang w:val="en-US"/>
        </w:rPr>
        <w:t>N</w:t>
      </w:r>
      <w:r w:rsidRPr="00CA0E2B">
        <w:t xml:space="preserve"> 940)</w:t>
      </w:r>
    </w:p>
    <w:p w:rsidR="00CA0E2B" w:rsidRPr="00CA0E2B" w:rsidRDefault="00CA0E2B" w:rsidP="00C50423">
      <w:pPr>
        <w:spacing w:after="0"/>
      </w:pPr>
      <w:r w:rsidRPr="00CA0E2B">
        <w:t xml:space="preserve"> 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1. </w:t>
      </w:r>
      <w:proofErr w:type="gramStart"/>
      <w:r w:rsidRPr="00CA0E2B">
        <w:t>Настоящие Правила определяют порядок установления тарифов на товары и услуги организаций коммунального комплекса, надбавок к тарифам на товары и услуги организаций коммунального комплекса, надбавок к ценам (тарифам) для потребителей товаров и услуг организаций коммунального комплекса (далее - надбавки к тарифам), тарифов на подключение вновь создаваемых (реконструируемых) объектов недвижимости (зданий, строений, сооружений, иных объектов) к системе коммунальной инфраструктуры и тарифов организаций коммунального</w:t>
      </w:r>
      <w:proofErr w:type="gramEnd"/>
      <w:r w:rsidRPr="00CA0E2B">
        <w:t xml:space="preserve"> комплекса на подключение (далее - тарифы на подключение), а также предельных индексов максимально и минимально возможного изменения установленных тарифов на товары и услуги организаций коммунального комплекса (далее - предельные индексы).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lastRenderedPageBreak/>
        <w:t>Регулирование тарифов на товары и услуги организаций коммунального комплекса, надбавок к тарифам и тарифов на подключение (далее - тарифы и надбавки) в соответствии с настоящими Правилами осуществляется в отношении организаций коммунального комплекса, обеспечивающих горячее и холодное водоснабжение, водоотведение, очистку сточных вод и утилизацию (захоронение) твердых бытовых отходов.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2. Органы регулирования субъектов Российской Федерации и органы регулирования муниципальных образований (далее - органы регулирования) до 1 марта текущего года утверждают критерии доступности товаров и услуг организаций коммунального комплекса для потребителей, а также для лиц, обращающихся за подключением вновь создаваемых (реконструируемых) объектов недвижимости (зданий, строений, сооружений, иных объектов) к системам коммунальной инфраструктуры.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3. </w:t>
      </w:r>
      <w:proofErr w:type="gramStart"/>
      <w:r w:rsidRPr="00CA0E2B">
        <w:t>Организация коммунального комплекса для установления тарифов на товары и услуги организации коммунального комплекса представляет до 1 мая текущего года в орган регулирования, уполномоченный на установление соответствующих тарифов, отдельно по видам деятельности, включающим в себя производство и реализацию товаров и услуг, тарифы и надбавки к тарифам на которые подлежат регулированию в соответствии с Основами ценообразования в сфере деятельности организаций коммунального комплекса</w:t>
      </w:r>
      <w:proofErr w:type="gramEnd"/>
      <w:r w:rsidRPr="00CA0E2B">
        <w:t xml:space="preserve">, утвержденными Постановлением Правительства Российской Федерации от 14 июля 2008 г. </w:t>
      </w:r>
      <w:r w:rsidRPr="00CA0E2B">
        <w:rPr>
          <w:lang w:val="en-US"/>
        </w:rPr>
        <w:t>N</w:t>
      </w:r>
      <w:r w:rsidRPr="00CA0E2B">
        <w:t xml:space="preserve"> 520 (далее - виды деятельности), следующие документы: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1) заявление об установлении тарифов на товары и услуги организации коммунального комплекса с предложением об избрании метода регулирования и обоснованием целесообразности его применения;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2) производственная программа;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3) расчет финансовых потребностей для реализации производственной программы с расшифровкой затрат по видам деятельности;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4) расчет тарифов на товары и услуги организации коммунального комплекса по видам деятельности;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5) бухгалтерская и налоговая отчетность по установленной форме за 2 предшествующих года или за период осуществления организацией регулируемой деятельности, если он составляет менее 2 лет;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6) отчет о доходах от реализации товаров и услуг по установленным тарифам на товары и услуги организации коммунального комплекса и расходах на реализацию производственной программы за 2 предшествующих года или за период осуществления организацией регулируемой деятельности, если он составляет менее 2 лет (по видам деятельности).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4. Организация коммунального комплекса для установления надбавок к тарифам и тарифов на подключение представляет до 1 мая текущего года в орган регулирования следующие документы: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1) заявление об установлении надбавок к тарифам и (или) тарифов на подключение;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2) инвестиционная программа;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3) расчет финансовых потребностей для реализации инвестиционной программы с расшифровкой расходов по видам деятельности, а также с разделением расходов на расходы, финансируемые за счет надбавок к тарифам, и расходы, финансируемые за счет платы за подключение;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4) расчет надбавок к тарифам и тарифов на подключение по видам деятельности;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5) бухгалтерская и налоговая отчетность по установленной форме за 2 предшествующих года или за период осуществления организацией регулируемой деятельности, если он составляет менее 2 лет;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6) отчет о доходах, возникших в результате применения надбавок к тарифам и тарифов на подключение, и расходах на реализацию инвестиционной программы за 2 предшествующих года или за период осуществления организацией регулируемой деятельности, если он составляет менее 2 лет (по видам деятельности).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4(1). Инвестиционная программа, представляемая организацией коммунального комплекса в соответствии с пунктом 4 настоящих Правил, должна </w:t>
      </w:r>
      <w:proofErr w:type="gramStart"/>
      <w:r w:rsidRPr="00CA0E2B">
        <w:t>содержать</w:t>
      </w:r>
      <w:proofErr w:type="gramEnd"/>
      <w:r w:rsidRPr="00CA0E2B">
        <w:t xml:space="preserve"> в том числе следующие сведения: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1) наименование и местонахождение каждого объекта системы коммунальной инфраструктуры, сооружение (реконструкция) которого предусмотрено инвестиционной программой (далее - объект системы коммунальной инфраструктуры);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2) обоснование </w:t>
      </w:r>
      <w:proofErr w:type="gramStart"/>
      <w:r w:rsidRPr="00CA0E2B">
        <w:t>необходимости сооружения каждого объекта системы коммунальной инфраструктуры</w:t>
      </w:r>
      <w:proofErr w:type="gramEnd"/>
      <w:r w:rsidRPr="00CA0E2B">
        <w:t>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3) проектная стоимость каждого объекта системы коммунальной инфраструктуры или прогнозная стоимость такого объекта (при отсутствии утвержденной проектной документации);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4) источники </w:t>
      </w:r>
      <w:proofErr w:type="gramStart"/>
      <w:r w:rsidRPr="00CA0E2B">
        <w:t>финансирования сооружения каждого объекта системы коммунальной инфраструктуры</w:t>
      </w:r>
      <w:proofErr w:type="gramEnd"/>
      <w:r w:rsidRPr="00CA0E2B">
        <w:t>;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5) параметры экономической эффективности каждого объекта системы коммунальной инфраструктуры, в том числе период возврата инвестиций, доходность.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(п. 4(1) </w:t>
      </w:r>
      <w:proofErr w:type="gramStart"/>
      <w:r w:rsidRPr="00CA0E2B">
        <w:t>введен</w:t>
      </w:r>
      <w:proofErr w:type="gramEnd"/>
      <w:r w:rsidRPr="00CA0E2B">
        <w:t xml:space="preserve"> Постановлением Правительства РФ от 27.11.2010 </w:t>
      </w:r>
      <w:r w:rsidRPr="00CA0E2B">
        <w:rPr>
          <w:lang w:val="en-US"/>
        </w:rPr>
        <w:t>N</w:t>
      </w:r>
      <w:r w:rsidRPr="00CA0E2B">
        <w:t xml:space="preserve"> 940)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5. В случае представления организацией коммунального комплекса не всех документов, предусмотренных пунктами 3 и 4 настоящих Правил, орган регулирования устанавливает срок не менее 5 рабочих дней для представления всех документов. В случае если в установленный срок организация коммунального комплекса не представила эти документы, орган регулирования отказывает этой организации в рассмотрении представленных документов и в течение 10 рабочих дней </w:t>
      </w:r>
      <w:proofErr w:type="gramStart"/>
      <w:r w:rsidRPr="00CA0E2B">
        <w:t>с даты окончания</w:t>
      </w:r>
      <w:proofErr w:type="gramEnd"/>
      <w:r w:rsidRPr="00CA0E2B">
        <w:t xml:space="preserve"> указанного срока направляет ей копию своего решения.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lastRenderedPageBreak/>
        <w:t xml:space="preserve"> 6. В случае представления организацией коммунального комплекса всех документов, предусмотренных пунктами 3 и 4 настоящих Правил, орган регулирования регистрирует эти документы в день поступления и открывает соответственно дело об установлении тарифов на товары и услуги организации коммунального комплекса и (или) дело об установлении надбавок к тарифам и тарифов на подключение. Орган регулирования в течение 10 рабочих дней </w:t>
      </w:r>
      <w:proofErr w:type="gramStart"/>
      <w:r w:rsidRPr="00CA0E2B">
        <w:t>с даты регистрации</w:t>
      </w:r>
      <w:proofErr w:type="gramEnd"/>
      <w:r w:rsidRPr="00CA0E2B">
        <w:t xml:space="preserve"> поступивших документов направляет организации коммунального комплекса извещение о принятии указанных документов к рассмотрению и открытии соответствующего дела.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(</w:t>
      </w:r>
      <w:proofErr w:type="gramStart"/>
      <w:r w:rsidRPr="00CA0E2B">
        <w:t>в</w:t>
      </w:r>
      <w:proofErr w:type="gramEnd"/>
      <w:r w:rsidRPr="00CA0E2B">
        <w:t xml:space="preserve"> ред. Постановления Правительства РФ от 15.09.2009 </w:t>
      </w:r>
      <w:r w:rsidRPr="00CA0E2B">
        <w:rPr>
          <w:lang w:val="en-US"/>
        </w:rPr>
        <w:t>N</w:t>
      </w:r>
      <w:r w:rsidRPr="00CA0E2B">
        <w:t xml:space="preserve"> 750)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(см. те</w:t>
      </w:r>
      <w:proofErr w:type="gramStart"/>
      <w:r w:rsidRPr="00CA0E2B">
        <w:t>кст в пр</w:t>
      </w:r>
      <w:proofErr w:type="gramEnd"/>
      <w:r w:rsidRPr="00CA0E2B">
        <w:t>едыдущей редакции)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7. </w:t>
      </w:r>
      <w:proofErr w:type="gramStart"/>
      <w:r w:rsidRPr="00CA0E2B">
        <w:t>Органы регулирования в течение 5 рабочих дней с даты получения документов, предусмотренных пунктами 3 и 4 настоящих Правил, вправе направить организации коммунального комплекса мотивированный запрос о представлении дополнительно документов с обоснованием расчетов, содержащихся в представленных документах, и (или) обоснованием необходимости реализации мероприятий производственной и (или) инвестиционной программ с указанием формы представления документов.</w:t>
      </w:r>
      <w:proofErr w:type="gramEnd"/>
      <w:r w:rsidRPr="00CA0E2B">
        <w:t xml:space="preserve"> Организация коммунального комплекса обязана представить указанные документы в течение 10 рабочих дней </w:t>
      </w:r>
      <w:proofErr w:type="gramStart"/>
      <w:r w:rsidRPr="00CA0E2B">
        <w:t>с даты поступления</w:t>
      </w:r>
      <w:proofErr w:type="gramEnd"/>
      <w:r w:rsidRPr="00CA0E2B">
        <w:t xml:space="preserve"> запроса.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8. Сроки представления документов об установлении тарифов и надбавок в отношении организаций коммунального комплекса, образованных в течение текущего финансового года, определяются органами регулирования.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9. Орган регулирования муниципального образования осуществляет предварительные расчеты предельных индексов в среднем по муниципальному образованию и направляет указанные расчеты, производственные и (или) инвестиционные программы в орган регулирования субъекта Российской Федерации. Расчеты предельных индексов представляются по форме, утверждаемой Федеральной службой по тарифам, не позднее 1 июля года, предшествующего очередному периоду регулирования, если иной срок не установлен актом Правительства Российской Федерации.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(п. 9 в ред. Постановления Правительства РФ от 15.09.2009 </w:t>
      </w:r>
      <w:r w:rsidRPr="00CA0E2B">
        <w:rPr>
          <w:lang w:val="en-US"/>
        </w:rPr>
        <w:t>N</w:t>
      </w:r>
      <w:r w:rsidRPr="00CA0E2B">
        <w:t xml:space="preserve"> 750)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(см. те</w:t>
      </w:r>
      <w:proofErr w:type="gramStart"/>
      <w:r w:rsidRPr="00CA0E2B">
        <w:t>кст в пр</w:t>
      </w:r>
      <w:proofErr w:type="gramEnd"/>
      <w:r w:rsidRPr="00CA0E2B">
        <w:t>едыдущей редакции)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10. С учетом материалов, представленных в соответствии с пунктом 9 настоящих Правил, орган регулирования субъекта Российской Федерации рассчитывает предельный инде</w:t>
      </w:r>
      <w:proofErr w:type="gramStart"/>
      <w:r w:rsidRPr="00CA0E2B">
        <w:t>кс в ср</w:t>
      </w:r>
      <w:proofErr w:type="gramEnd"/>
      <w:r w:rsidRPr="00CA0E2B">
        <w:t>еднем по соответствующему субъекту Российской Федерации. Указанный расчет представляется не позднее 1 августа года, предшествующего очередному периоду регулирования, в Федеральную службу по тарифам по утвержденной этой Службой форме.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(п. 10 в ред. Постановления Правительства РФ от 15.09.2009 </w:t>
      </w:r>
      <w:r w:rsidRPr="00CA0E2B">
        <w:rPr>
          <w:lang w:val="en-US"/>
        </w:rPr>
        <w:t>N</w:t>
      </w:r>
      <w:r w:rsidRPr="00CA0E2B">
        <w:t xml:space="preserve"> 750)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(см. те</w:t>
      </w:r>
      <w:proofErr w:type="gramStart"/>
      <w:r w:rsidRPr="00CA0E2B">
        <w:t>кст в пр</w:t>
      </w:r>
      <w:proofErr w:type="gramEnd"/>
      <w:r w:rsidRPr="00CA0E2B">
        <w:t>едыдущей редакции)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lastRenderedPageBreak/>
        <w:t xml:space="preserve">11. В случае принятия Правительством Российской Федерации </w:t>
      </w:r>
      <w:proofErr w:type="gramStart"/>
      <w:r w:rsidRPr="00CA0E2B">
        <w:t>решения</w:t>
      </w:r>
      <w:proofErr w:type="gramEnd"/>
      <w:r w:rsidRPr="00CA0E2B">
        <w:t xml:space="preserve"> об установлении уполномоченным федеральным органом исполнительной власти предельных индексов в среднем по субъектам Российской Федерации органы регулирования субъектов Российской Федерации представляют в уполномоченный федеральный орган исполнительной власти указанный в пункте 10 настоящих Правил расчет предельных индексов. Срок представления указанного расчета при необходимости определяется в акте Правительства Российской Федерации.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proofErr w:type="gramStart"/>
      <w:r w:rsidRPr="00CA0E2B">
        <w:t>Уполномоченный федеральный орган исполнительной власти в течение 15 рабочих дней с даты получения документов, предусмотренных пунктом 10 настоящих Правил, вправе направить в орган исполнительной власти субъекта Российской Федерации мотивированный запрос о представлении дополнительных документов по обоснованию расчетов, содержащихся в представленных документах, и (или) обоснованию необходимости реализации мероприятий производственной и (или) инвестиционной программ (с указанием формы представления документов).</w:t>
      </w:r>
      <w:proofErr w:type="gramEnd"/>
      <w:r w:rsidRPr="00CA0E2B">
        <w:t xml:space="preserve"> Орган исполнительной власти субъекта Российской Федерации обязан представить указанные документы в течение 10 рабочих дней </w:t>
      </w:r>
      <w:proofErr w:type="gramStart"/>
      <w:r w:rsidRPr="00CA0E2B">
        <w:t>с даты поступления</w:t>
      </w:r>
      <w:proofErr w:type="gramEnd"/>
      <w:r w:rsidRPr="00CA0E2B">
        <w:t xml:space="preserve"> запроса.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>Уполномоченный федеральный орган исполнительной власти с учетом представленных материалов устанавливает в срок, определяемый Правительством Российской Федерации, предельный инде</w:t>
      </w:r>
      <w:proofErr w:type="gramStart"/>
      <w:r w:rsidRPr="00CA0E2B">
        <w:t>кс в ср</w:t>
      </w:r>
      <w:proofErr w:type="gramEnd"/>
      <w:r w:rsidRPr="00CA0E2B">
        <w:t>еднем по соответствующему субъекту Российской Федерации и в течение 5 рабочих дней доводит свое решение до сведения органа регулирования соответствующего субъекта Российской Федерации.</w:t>
      </w:r>
    </w:p>
    <w:p w:rsidR="00CA0E2B" w:rsidRPr="00CA0E2B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Орган регулирования субъекта Российской Федерации в течение 20 дней </w:t>
      </w:r>
      <w:proofErr w:type="gramStart"/>
      <w:r w:rsidRPr="00CA0E2B">
        <w:t>с даты установления</w:t>
      </w:r>
      <w:proofErr w:type="gramEnd"/>
      <w:r w:rsidRPr="00CA0E2B">
        <w:t xml:space="preserve"> предельного индекса в среднем по соответствующему субъекту Российской Федерации на основании указанного предельного индекса устанавливает предельные индексы в среднем по муниципальным образованиям.</w:t>
      </w:r>
    </w:p>
    <w:p w:rsidR="00CA0E2B" w:rsidRPr="00CA0E2B" w:rsidRDefault="00CA0E2B" w:rsidP="00C50423">
      <w:pPr>
        <w:spacing w:after="0"/>
      </w:pPr>
    </w:p>
    <w:p w:rsidR="00CA0E2B" w:rsidRPr="00C64F32" w:rsidRDefault="00CA0E2B" w:rsidP="00C50423">
      <w:pPr>
        <w:spacing w:after="0"/>
      </w:pPr>
      <w:r w:rsidRPr="00C64F32">
        <w:t xml:space="preserve">(п. 11 в ред. Постановления Правительства РФ от 15.09.2009 </w:t>
      </w:r>
      <w:r w:rsidRPr="00CA0E2B">
        <w:rPr>
          <w:lang w:val="en-US"/>
        </w:rPr>
        <w:t>N</w:t>
      </w:r>
      <w:r w:rsidRPr="00C64F32">
        <w:t xml:space="preserve"> 750)</w:t>
      </w:r>
    </w:p>
    <w:p w:rsidR="00CA0E2B" w:rsidRPr="00C64F32" w:rsidRDefault="00CA0E2B" w:rsidP="00C50423">
      <w:pPr>
        <w:spacing w:after="0"/>
      </w:pPr>
    </w:p>
    <w:p w:rsidR="00CA0E2B" w:rsidRPr="00C64F32" w:rsidRDefault="00CA0E2B" w:rsidP="00C50423">
      <w:pPr>
        <w:spacing w:after="0"/>
      </w:pPr>
      <w:r w:rsidRPr="00C64F32">
        <w:t>(см. те</w:t>
      </w:r>
      <w:proofErr w:type="gramStart"/>
      <w:r w:rsidRPr="00C64F32">
        <w:t>кст в пр</w:t>
      </w:r>
      <w:proofErr w:type="gramEnd"/>
      <w:r w:rsidRPr="00C64F32">
        <w:t>едыдущей редакции)</w:t>
      </w:r>
    </w:p>
    <w:p w:rsidR="00CA0E2B" w:rsidRPr="00C64F32" w:rsidRDefault="00CA0E2B" w:rsidP="00C50423">
      <w:pPr>
        <w:spacing w:after="0"/>
      </w:pPr>
    </w:p>
    <w:p w:rsidR="00CA0E2B" w:rsidRPr="00C64F32" w:rsidRDefault="00CA0E2B" w:rsidP="00C50423">
      <w:pPr>
        <w:spacing w:after="0"/>
      </w:pPr>
      <w:r w:rsidRPr="00C64F32">
        <w:t xml:space="preserve"> 12. </w:t>
      </w:r>
      <w:proofErr w:type="gramStart"/>
      <w:r w:rsidRPr="00C64F32">
        <w:t>В случае если Правительством Российской Федерации решение об установлении уполномоченным федеральным органом исполнительной власти предельных индексов в среднем по субъектам Российской Федерации не принято, органы регулирования субъектов Российской Федерации с учетом материалов, представленных в соответствии с пунктом 9 настоящих Правил, устанавливают предельные индексы в среднем по муниципальным образованиям до направления проекта закона о бюджете субъекта Российской Федерации на очередной финансовый</w:t>
      </w:r>
      <w:proofErr w:type="gramEnd"/>
      <w:r w:rsidRPr="00C64F32">
        <w:t xml:space="preserve"> год и плановый период в представительный орган власти субъекта Российской Федерации.</w:t>
      </w:r>
    </w:p>
    <w:p w:rsidR="00CA0E2B" w:rsidRPr="00C64F32" w:rsidRDefault="00CA0E2B" w:rsidP="00C50423">
      <w:pPr>
        <w:spacing w:after="0"/>
      </w:pPr>
    </w:p>
    <w:p w:rsidR="00CA0E2B" w:rsidRPr="00C64F32" w:rsidRDefault="00CA0E2B" w:rsidP="00C50423">
      <w:pPr>
        <w:spacing w:after="0"/>
      </w:pPr>
      <w:r w:rsidRPr="00C64F32">
        <w:t xml:space="preserve">(п. 12 в ред. Постановления Правительства РФ от 15.09.2009 </w:t>
      </w:r>
      <w:r w:rsidRPr="00CA0E2B">
        <w:rPr>
          <w:lang w:val="en-US"/>
        </w:rPr>
        <w:t>N</w:t>
      </w:r>
      <w:r w:rsidRPr="00C64F32">
        <w:t xml:space="preserve"> 750)</w:t>
      </w:r>
    </w:p>
    <w:p w:rsidR="00CA0E2B" w:rsidRPr="00C64F32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>(см. те</w:t>
      </w:r>
      <w:proofErr w:type="gramStart"/>
      <w:r w:rsidRPr="00C50423">
        <w:t>кст в пр</w:t>
      </w:r>
      <w:proofErr w:type="gramEnd"/>
      <w:r w:rsidRPr="00C50423">
        <w:t>едыдущей редакции)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13. Органы регулирования субъектов Российской Федерации и органы регулирования муниципальных образований в рамках соответствующих предельных индексов устанавливают </w:t>
      </w:r>
      <w:r w:rsidRPr="00C50423">
        <w:lastRenderedPageBreak/>
        <w:t>тарифы на товары и услуги организаций коммунального комплекса не менее чем за 1 месяц до даты окончания текущего периода их действия.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14. Процедура рассмотрения органом регулирования дел об установлении тарифов и надбавок включает в себя проверку соответствия рассчитанных тарифов и надбавок финансовым потребностям для реализации производственной и (или) инвестиционной программ, проверку соблюдения предельных индексов и оценку доступности товаров и услуг организации коммунального комплекса для потребителей.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15. Организация коммунального комплекса за 10 дней до рассмотрения дела об установлении тарифов и надбавок извещается органами регулирования способом, позволяющим подтвердить получение извещения, о дате, времени и месте проведения заседания, на котором будет рассматриваться дело об установлении тарифов и надбавок.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Организация коммунального комплекса не </w:t>
      </w:r>
      <w:proofErr w:type="gramStart"/>
      <w:r w:rsidRPr="00C50423">
        <w:t>позднее</w:t>
      </w:r>
      <w:proofErr w:type="gramEnd"/>
      <w:r w:rsidRPr="00C50423">
        <w:t xml:space="preserve"> чем за 1 день до заседания органа регулирования должна быть ознакомлена с материалами заседания в части, касающейся установления для нее тарифов и надбавок, включая проект соответствующего решения. Заседание органа регулирования по рассмотрению дел об установлении тарифов и надбавок является открытым.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>Ход заседания и принятое органом регулирования решение по результатам рассмотрения дела об установлении тарифов и надбавок отражаются в протоколе заседания органа регулирования.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(абзац введен Постановлением Правительства РФ от 15.09.2009 </w:t>
      </w:r>
      <w:r w:rsidRPr="00CA0E2B">
        <w:rPr>
          <w:lang w:val="en-US"/>
        </w:rPr>
        <w:t>N</w:t>
      </w:r>
      <w:r w:rsidRPr="00C50423">
        <w:t xml:space="preserve"> 750)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16. В процессе рассмотрения дел об установлении тарифов и надбавок орган регулирования вправе осуществлять экспертизу, которая включает в себя анализ финансовых потребностей для реализации производственной и (или) инвестиционной программ, проверку правильности расчета предлагаемых тарифов и надбавок и оценку доступности для потребителей товаров и услуг организаций коммунального комплекса. При проведении экспертизы с привлечением экспертных организаций размещение заказа на оказание услуг по проведению экспертизы осуществляется в соответствии с законодательством Российской Федерации о размещении заказов на поставку товаров, выполнение работ и оказание услуг для государственных и муниципальных нужд.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17. По результатам рассмотрения дел об установлении тарифов и надбавок орган регулирования принимает решение об установлении соответствующих тарифов и надбавок.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>В случае если при установлении тарифов и надбавок органом регулирования не были учтены отдельные расходы, предлагавшиеся организацией коммунального комплекса, мотивы принятия такого решения отражаются в протоколе заседания органа регулирования.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(абзац введен Постановлением Правительства РФ от 15.09.2009 </w:t>
      </w:r>
      <w:r w:rsidRPr="00CA0E2B">
        <w:rPr>
          <w:lang w:val="en-US"/>
        </w:rPr>
        <w:t>N</w:t>
      </w:r>
      <w:r w:rsidRPr="00C50423">
        <w:t xml:space="preserve"> 750)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18. Орган регулирования в течение 5 рабочих дней </w:t>
      </w:r>
      <w:proofErr w:type="gramStart"/>
      <w:r w:rsidRPr="00C50423">
        <w:t>с даты принятия</w:t>
      </w:r>
      <w:proofErr w:type="gramEnd"/>
      <w:r w:rsidRPr="00C50423">
        <w:t xml:space="preserve"> решения об установлении тарифов и надбавок направляет копию решения и копию протокола или выписку из протокола заседания органа регулирования в организацию коммунального комплекса, а в Федеральную службу по тарифам в этот же срок - копию решения об установлении тарифов и надбавок.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(п. 18 в ред. Постановления Правительства РФ от 15.09.2009 </w:t>
      </w:r>
      <w:r w:rsidRPr="00CA0E2B">
        <w:rPr>
          <w:lang w:val="en-US"/>
        </w:rPr>
        <w:t>N</w:t>
      </w:r>
      <w:r w:rsidRPr="00C50423">
        <w:t xml:space="preserve"> 750)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>(см. те</w:t>
      </w:r>
      <w:proofErr w:type="gramStart"/>
      <w:r w:rsidRPr="00C50423">
        <w:t>кст в пр</w:t>
      </w:r>
      <w:proofErr w:type="gramEnd"/>
      <w:r w:rsidRPr="00C50423">
        <w:t>едыдущей редакции)</w:t>
      </w:r>
    </w:p>
    <w:p w:rsidR="00CA0E2B" w:rsidRPr="00C50423" w:rsidRDefault="00CA0E2B" w:rsidP="00C50423">
      <w:pPr>
        <w:spacing w:after="0"/>
      </w:pPr>
    </w:p>
    <w:p w:rsidR="00CA0E2B" w:rsidRPr="00C50423" w:rsidRDefault="00CA0E2B" w:rsidP="00C50423">
      <w:pPr>
        <w:spacing w:after="0"/>
      </w:pPr>
      <w:r w:rsidRPr="00C50423">
        <w:t xml:space="preserve"> 19. </w:t>
      </w:r>
      <w:proofErr w:type="gramStart"/>
      <w:r w:rsidRPr="00C50423">
        <w:t xml:space="preserve">Разногласия между органами регулирования и организациями коммунального комплекса, связанные с установлением тарифов и надбавок, рассматриваются в соответствии с Правилами рассмотрения разногласий, возникающих между органами, осуществляющими регулирование тарифов и надбавок на товары и услуги организаций коммунального комплекса, и организациями коммунального комплекса, утвержденными Постановлением Правительства Российской Федерации от 7 апреля 2007 г. </w:t>
      </w:r>
      <w:r w:rsidRPr="00CA0E2B">
        <w:rPr>
          <w:lang w:val="en-US"/>
        </w:rPr>
        <w:t>N</w:t>
      </w:r>
      <w:r w:rsidRPr="00C50423">
        <w:t xml:space="preserve"> 208 "О порядке рассмотрения разногласий, возникающих между органами, осуществляющими</w:t>
      </w:r>
      <w:proofErr w:type="gramEnd"/>
      <w:r w:rsidRPr="00C50423">
        <w:t xml:space="preserve"> регулирование тарифов и надбавок на товары и услуги организаций коммунального комплекса, и организациями коммунального комплекса".</w:t>
      </w:r>
    </w:p>
    <w:p w:rsidR="00CA0E2B" w:rsidRPr="00C50423" w:rsidRDefault="00CA0E2B" w:rsidP="00C50423">
      <w:pPr>
        <w:spacing w:after="0"/>
      </w:pPr>
    </w:p>
    <w:p w:rsidR="00CA0E2B" w:rsidRPr="00CA0E2B" w:rsidRDefault="00CA0E2B" w:rsidP="00C50423">
      <w:pPr>
        <w:spacing w:after="0"/>
      </w:pPr>
      <w:r w:rsidRPr="00CA0E2B">
        <w:t xml:space="preserve"> 20. </w:t>
      </w:r>
      <w:proofErr w:type="gramStart"/>
      <w:r w:rsidRPr="00CA0E2B">
        <w:t>Решение органа регулирования субъекта Российской Федерации и органа регулирования муниципального образования об установлении, изменении и досрочном пересмотре тарифов и надбавок, основные показатели производственных и инвестиционных программ, а также результаты оценки доступности для потребителей товаров и услуг организаций коммунального комплекса подлежат опубликованию соответственно в официальных печатных изданиях субъекта Российской Федерации и муниципального образования, а также на официальных сайтах органов регулирования в</w:t>
      </w:r>
      <w:proofErr w:type="gramEnd"/>
      <w:r w:rsidRPr="00CA0E2B">
        <w:t xml:space="preserve"> сети Интернет в течение 10 дней </w:t>
      </w:r>
      <w:proofErr w:type="gramStart"/>
      <w:r w:rsidRPr="00CA0E2B">
        <w:t>с даты принятия</w:t>
      </w:r>
      <w:proofErr w:type="gramEnd"/>
      <w:r w:rsidRPr="00CA0E2B">
        <w:t xml:space="preserve"> указанного решения.</w:t>
      </w:r>
      <w:bookmarkEnd w:id="0"/>
    </w:p>
    <w:sectPr w:rsidR="00CA0E2B" w:rsidRPr="00CA0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EF"/>
    <w:rsid w:val="00175EEF"/>
    <w:rsid w:val="0098574E"/>
    <w:rsid w:val="00C50423"/>
    <w:rsid w:val="00C64F32"/>
    <w:rsid w:val="00CA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6684</Words>
  <Characters>38101</Characters>
  <Application>Microsoft Office Word</Application>
  <DocSecurity>0</DocSecurity>
  <Lines>317</Lines>
  <Paragraphs>89</Paragraphs>
  <ScaleCrop>false</ScaleCrop>
  <Company>SPecialiST RePack</Company>
  <LinksUpToDate>false</LinksUpToDate>
  <CharactersWithSpaces>44696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2012-02-23T07:05:00Z</dcterms:created>
  <dcterms:modified xsi:type="dcterms:W3CDTF">2012-02-23T07:07:00Z</dcterms:modified>
</cp:coreProperties>
</file>